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2765D" w14:textId="6A7D2C83" w:rsidR="0018013B" w:rsidRDefault="000768CE" w:rsidP="009127DE">
      <w:pPr>
        <w:spacing w:line="240" w:lineRule="auto"/>
        <w:jc w:val="center"/>
        <w:rPr>
          <w:rFonts w:cs="Times New Roman"/>
          <w:b/>
          <w:sz w:val="26"/>
          <w:szCs w:val="26"/>
          <w:u w:val="single"/>
          <w:lang w:val="en-GB"/>
        </w:rPr>
      </w:pPr>
      <w:r w:rsidRPr="005A629B">
        <w:rPr>
          <w:rFonts w:cs="Times New Roman"/>
          <w:b/>
          <w:sz w:val="26"/>
          <w:szCs w:val="26"/>
          <w:u w:val="single"/>
          <w:lang w:val="en-GB"/>
        </w:rPr>
        <w:t xml:space="preserve">ALLEGATO </w:t>
      </w:r>
      <w:r>
        <w:rPr>
          <w:rFonts w:cs="Times New Roman"/>
          <w:b/>
          <w:sz w:val="26"/>
          <w:szCs w:val="26"/>
          <w:u w:val="single"/>
          <w:lang w:val="en-GB"/>
        </w:rPr>
        <w:t>B</w:t>
      </w:r>
      <w:r w:rsidRPr="005A629B">
        <w:rPr>
          <w:rFonts w:cs="Times New Roman"/>
          <w:b/>
          <w:sz w:val="26"/>
          <w:szCs w:val="26"/>
          <w:u w:val="single"/>
          <w:lang w:val="en-GB"/>
        </w:rPr>
        <w:t>: PRIVACY BY DESIGN E BY DEFAULT</w:t>
      </w:r>
    </w:p>
    <w:p w14:paraId="4C1A2BB0" w14:textId="6E95F3B0" w:rsidR="0049420F" w:rsidRPr="009127DE" w:rsidRDefault="0049420F" w:rsidP="0049420F">
      <w:pPr>
        <w:spacing w:after="0" w:line="240" w:lineRule="auto"/>
        <w:rPr>
          <w:rFonts w:cs="Times New Roman"/>
          <w:sz w:val="22"/>
          <w:szCs w:val="26"/>
        </w:rPr>
      </w:pPr>
      <w:r w:rsidRPr="009127DE">
        <w:rPr>
          <w:rFonts w:cs="Times New Roman"/>
          <w:sz w:val="22"/>
          <w:szCs w:val="26"/>
        </w:rPr>
        <w:t>Da compilare:</w:t>
      </w:r>
    </w:p>
    <w:p w14:paraId="796BBEF8" w14:textId="5F4431D6" w:rsidR="0049420F" w:rsidRPr="009127DE" w:rsidRDefault="00AD66DC" w:rsidP="0049420F">
      <w:pPr>
        <w:pStyle w:val="Paragrafoelenco"/>
        <w:numPr>
          <w:ilvl w:val="0"/>
          <w:numId w:val="7"/>
        </w:numPr>
        <w:spacing w:after="0" w:line="240" w:lineRule="auto"/>
        <w:rPr>
          <w:rFonts w:cs="Times New Roman"/>
          <w:sz w:val="22"/>
          <w:szCs w:val="26"/>
        </w:rPr>
      </w:pPr>
      <w:r w:rsidRPr="009127DE">
        <w:rPr>
          <w:rFonts w:cs="Times New Roman"/>
          <w:sz w:val="22"/>
          <w:szCs w:val="26"/>
        </w:rPr>
        <w:t>da parte del fornitore aggiudicatario di gara</w:t>
      </w:r>
    </w:p>
    <w:p w14:paraId="2D586D19" w14:textId="7AC4526C" w:rsidR="00AD66DC" w:rsidRPr="009127DE" w:rsidRDefault="0049420F" w:rsidP="0049420F">
      <w:pPr>
        <w:pStyle w:val="Paragrafoelenco"/>
        <w:numPr>
          <w:ilvl w:val="0"/>
          <w:numId w:val="7"/>
        </w:numPr>
        <w:spacing w:after="0" w:line="240" w:lineRule="auto"/>
        <w:rPr>
          <w:rFonts w:cs="Times New Roman"/>
          <w:sz w:val="22"/>
          <w:szCs w:val="26"/>
        </w:rPr>
      </w:pPr>
      <w:r w:rsidRPr="009127DE">
        <w:rPr>
          <w:rFonts w:cs="Times New Roman"/>
          <w:sz w:val="22"/>
          <w:szCs w:val="26"/>
        </w:rPr>
        <w:t>da parte del fornitore che offre prodotto in dimostrazione</w:t>
      </w:r>
    </w:p>
    <w:p w14:paraId="021583E2" w14:textId="77777777" w:rsidR="0049420F" w:rsidRPr="0049420F" w:rsidRDefault="0049420F" w:rsidP="0049420F">
      <w:pPr>
        <w:spacing w:after="0" w:line="240" w:lineRule="auto"/>
        <w:rPr>
          <w:rFonts w:cs="Times New Roman"/>
          <w:sz w:val="26"/>
          <w:szCs w:val="26"/>
        </w:rPr>
      </w:pPr>
    </w:p>
    <w:p w14:paraId="41DB4357" w14:textId="6B3FBED8" w:rsidR="005A629B" w:rsidRPr="005A629B" w:rsidRDefault="005A629B" w:rsidP="000768CE">
      <w:pPr>
        <w:rPr>
          <w:rFonts w:cs="Times New Roman"/>
          <w:sz w:val="26"/>
          <w:szCs w:val="26"/>
        </w:rPr>
      </w:pPr>
      <w:r w:rsidRPr="005A629B">
        <w:rPr>
          <w:rFonts w:cs="Times New Roman"/>
          <w:sz w:val="26"/>
          <w:szCs w:val="26"/>
        </w:rPr>
        <w:t>In quanto titolare del tra</w:t>
      </w:r>
      <w:r w:rsidR="00FE49C6">
        <w:rPr>
          <w:rFonts w:cs="Times New Roman"/>
          <w:sz w:val="26"/>
          <w:szCs w:val="26"/>
        </w:rPr>
        <w:t xml:space="preserve">ttamento, l’Azienda Ospedaliera, per essere in regola con le vigenti normative in materia di Privacy </w:t>
      </w:r>
      <w:r w:rsidRPr="005A629B">
        <w:rPr>
          <w:rFonts w:cs="Times New Roman"/>
          <w:sz w:val="26"/>
          <w:szCs w:val="26"/>
        </w:rPr>
        <w:t>è tenuta a valutare la protezione dei dati personali sin dalla progettazione relativamente a qualunque attività di trattamento e a dimostrare di aver preso in considerazione e di aver adottato tutte le misure di sicurezza ritenute necessarie per la protezione dei dati personali trattati e di aver valutato i rischi connessi all’utilizzo dello Strumento.</w:t>
      </w:r>
    </w:p>
    <w:p w14:paraId="13B34191" w14:textId="504CC772" w:rsidR="005A629B" w:rsidRPr="005A629B" w:rsidRDefault="005A629B" w:rsidP="000768CE">
      <w:pPr>
        <w:rPr>
          <w:rFonts w:cs="Times New Roman"/>
          <w:sz w:val="26"/>
          <w:szCs w:val="26"/>
        </w:rPr>
      </w:pPr>
      <w:r w:rsidRPr="005A629B">
        <w:rPr>
          <w:rFonts w:cs="Times New Roman"/>
          <w:sz w:val="26"/>
          <w:szCs w:val="26"/>
        </w:rPr>
        <w:t xml:space="preserve">Pertanto, dove il rapporto contrattuale preveda la fornitura di un dispositivo medico, software o comunque un servizio </w:t>
      </w:r>
      <w:r w:rsidRPr="009C3E13">
        <w:rPr>
          <w:rFonts w:cs="Times New Roman"/>
          <w:b/>
          <w:sz w:val="26"/>
          <w:szCs w:val="26"/>
          <w:u w:val="single"/>
        </w:rPr>
        <w:t>che tratti dati personali</w:t>
      </w:r>
      <w:r w:rsidRPr="005A629B">
        <w:rPr>
          <w:rFonts w:cs="Times New Roman"/>
          <w:sz w:val="26"/>
          <w:szCs w:val="26"/>
        </w:rPr>
        <w:t xml:space="preserve"> è obbligatorio che la società proponente comunichi le misure di sicurezza tecniche ed organizzative poste in essere a protezione dei dati person</w:t>
      </w:r>
      <w:r w:rsidR="00FA52F0">
        <w:rPr>
          <w:rFonts w:cs="Times New Roman"/>
          <w:sz w:val="26"/>
          <w:szCs w:val="26"/>
        </w:rPr>
        <w:t>ali affinché l’A.O.U. Policlinico Consorziale di Bari</w:t>
      </w:r>
      <w:bookmarkStart w:id="0" w:name="_GoBack"/>
      <w:bookmarkEnd w:id="0"/>
      <w:r w:rsidRPr="005A629B">
        <w:rPr>
          <w:rFonts w:cs="Times New Roman"/>
          <w:sz w:val="26"/>
          <w:szCs w:val="26"/>
        </w:rPr>
        <w:t xml:space="preserve"> possa correttamente compilare il proprio registro dei trattamenti. </w:t>
      </w:r>
    </w:p>
    <w:p w14:paraId="513DDB53" w14:textId="5F217BEC" w:rsidR="0018013B" w:rsidRDefault="005A629B" w:rsidP="000768CE">
      <w:pPr>
        <w:rPr>
          <w:rFonts w:cs="Times New Roman"/>
          <w:sz w:val="26"/>
          <w:szCs w:val="26"/>
        </w:rPr>
      </w:pPr>
      <w:r w:rsidRPr="005A629B">
        <w:rPr>
          <w:rFonts w:cs="Times New Roman"/>
          <w:sz w:val="26"/>
          <w:szCs w:val="26"/>
        </w:rPr>
        <w:t>Pertanto, q</w:t>
      </w:r>
      <w:r w:rsidR="0018013B" w:rsidRPr="005A629B">
        <w:rPr>
          <w:rFonts w:cs="Times New Roman"/>
          <w:sz w:val="26"/>
          <w:szCs w:val="26"/>
        </w:rPr>
        <w:t xml:space="preserve">ualora lo Strumento (dispositivo medico/software/servizio) tratti in qualsivoglia maniera dati personali, si prega </w:t>
      </w:r>
      <w:r w:rsidR="00FE49C6">
        <w:rPr>
          <w:rFonts w:cs="Times New Roman"/>
          <w:sz w:val="26"/>
          <w:szCs w:val="26"/>
        </w:rPr>
        <w:t xml:space="preserve">di </w:t>
      </w:r>
      <w:r w:rsidR="0018013B" w:rsidRPr="005A629B">
        <w:rPr>
          <w:rFonts w:cs="Times New Roman"/>
          <w:sz w:val="26"/>
          <w:szCs w:val="26"/>
        </w:rPr>
        <w:t>rispondere alle</w:t>
      </w:r>
      <w:r>
        <w:rPr>
          <w:rFonts w:cs="Times New Roman"/>
          <w:sz w:val="26"/>
          <w:szCs w:val="26"/>
        </w:rPr>
        <w:t xml:space="preserve"> seguenti </w:t>
      </w:r>
      <w:r w:rsidR="0018013B" w:rsidRPr="005A629B">
        <w:rPr>
          <w:rFonts w:cs="Times New Roman"/>
          <w:sz w:val="26"/>
          <w:szCs w:val="26"/>
        </w:rPr>
        <w:t>domande</w:t>
      </w:r>
      <w:r w:rsidR="00FA52F0">
        <w:rPr>
          <w:rFonts w:cs="Times New Roman"/>
          <w:sz w:val="26"/>
          <w:szCs w:val="26"/>
        </w:rPr>
        <w:t>:</w:t>
      </w:r>
    </w:p>
    <w:p w14:paraId="4D13CF66" w14:textId="5220EADF" w:rsidR="0018013B" w:rsidRPr="005A629B" w:rsidRDefault="000768CE" w:rsidP="00D90DCA">
      <w:pPr>
        <w:spacing w:after="0"/>
        <w:jc w:val="left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br w:type="page"/>
      </w:r>
      <w:r w:rsidR="0018013B" w:rsidRPr="005A629B">
        <w:rPr>
          <w:rFonts w:cs="Times New Roman"/>
          <w:b/>
          <w:sz w:val="26"/>
          <w:szCs w:val="26"/>
        </w:rPr>
        <w:lastRenderedPageBreak/>
        <w:t>Tipologia__________</w:t>
      </w:r>
      <w:r w:rsidR="009C3E13">
        <w:rPr>
          <w:rFonts w:cs="Times New Roman"/>
          <w:b/>
          <w:sz w:val="26"/>
          <w:szCs w:val="26"/>
        </w:rPr>
        <w:t>__________</w:t>
      </w:r>
      <w:r w:rsidR="0018013B" w:rsidRPr="005A629B">
        <w:rPr>
          <w:rFonts w:cs="Times New Roman"/>
          <w:b/>
          <w:sz w:val="26"/>
          <w:szCs w:val="26"/>
        </w:rPr>
        <w:t>_____</w:t>
      </w:r>
    </w:p>
    <w:p w14:paraId="0C086A81" w14:textId="104FDE8B" w:rsidR="0018013B" w:rsidRPr="005A629B" w:rsidRDefault="00FA52F0" w:rsidP="00D90DCA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Produttore______________</w:t>
      </w:r>
      <w:r w:rsidR="009C3E13">
        <w:rPr>
          <w:rFonts w:cs="Times New Roman"/>
          <w:b/>
          <w:sz w:val="26"/>
          <w:szCs w:val="26"/>
        </w:rPr>
        <w:t>__________</w:t>
      </w:r>
    </w:p>
    <w:p w14:paraId="3B0CF508" w14:textId="0B268ACD" w:rsidR="00E36827" w:rsidRPr="005A629B" w:rsidRDefault="00FA52F0" w:rsidP="00D90DCA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Modello________________</w:t>
      </w:r>
      <w:r w:rsidR="009C3E13">
        <w:rPr>
          <w:rFonts w:cs="Times New Roman"/>
          <w:b/>
          <w:sz w:val="26"/>
          <w:szCs w:val="26"/>
        </w:rPr>
        <w:t>___________</w:t>
      </w:r>
    </w:p>
    <w:p w14:paraId="282AF8D6" w14:textId="57DD2236" w:rsidR="0018013B" w:rsidRDefault="0018013B" w:rsidP="009C3E13">
      <w:pPr>
        <w:pStyle w:val="Paragrafoelenco"/>
        <w:numPr>
          <w:ilvl w:val="0"/>
          <w:numId w:val="6"/>
        </w:numPr>
        <w:spacing w:after="0" w:line="300" w:lineRule="auto"/>
        <w:ind w:left="426" w:hanging="426"/>
        <w:rPr>
          <w:rFonts w:cs="Times New Roman"/>
          <w:sz w:val="26"/>
          <w:szCs w:val="26"/>
        </w:rPr>
      </w:pPr>
      <w:r w:rsidRPr="005A629B">
        <w:rPr>
          <w:rFonts w:cs="Times New Roman"/>
          <w:sz w:val="26"/>
          <w:szCs w:val="26"/>
        </w:rPr>
        <w:t>Si prega di indicare i dati personali che verranno trattati dallo Strumento indicando il ciclo di vita del dato dalla memorizzazione, agli eventuali trasferimenti, la durata,</w:t>
      </w:r>
      <w:r w:rsidR="0078554F">
        <w:rPr>
          <w:rFonts w:cs="Times New Roman"/>
          <w:sz w:val="26"/>
          <w:szCs w:val="26"/>
        </w:rPr>
        <w:t xml:space="preserve"> </w:t>
      </w:r>
      <w:r w:rsidRPr="005A629B">
        <w:rPr>
          <w:rFonts w:cs="Times New Roman"/>
          <w:sz w:val="26"/>
          <w:szCs w:val="26"/>
        </w:rPr>
        <w:t>fino alla distruzione e le modalità del trattamento (art. 30 G.D.P.R.)</w:t>
      </w:r>
      <w:r w:rsidR="005A629B">
        <w:rPr>
          <w:rFonts w:cs="Times New Roman"/>
          <w:sz w:val="26"/>
          <w:szCs w:val="26"/>
        </w:rPr>
        <w:t>.</w:t>
      </w:r>
    </w:p>
    <w:p w14:paraId="3A0EC7D8" w14:textId="659AD22D" w:rsidR="0049420F" w:rsidRPr="0049420F" w:rsidRDefault="0049420F" w:rsidP="0049420F">
      <w:pPr>
        <w:pStyle w:val="Paragrafoelenco"/>
        <w:numPr>
          <w:ilvl w:val="0"/>
          <w:numId w:val="8"/>
        </w:numPr>
        <w:spacing w:line="240" w:lineRule="auto"/>
        <w:ind w:left="1276" w:hanging="426"/>
        <w:rPr>
          <w:rFonts w:cs="Times New Roman"/>
          <w:szCs w:val="26"/>
        </w:rPr>
      </w:pPr>
      <w:r w:rsidRPr="0049420F">
        <w:rPr>
          <w:rFonts w:cs="Times New Roman"/>
          <w:szCs w:val="26"/>
        </w:rPr>
        <w:t>la denominazione del trattamento da effettuare attraverso lo “strumento” (ad esempio: gestione sanitaria dei pazienti);</w:t>
      </w:r>
    </w:p>
    <w:p w14:paraId="28B45B5D" w14:textId="58E99259" w:rsidR="0049420F" w:rsidRPr="0049420F" w:rsidRDefault="0049420F" w:rsidP="0049420F">
      <w:pPr>
        <w:pStyle w:val="Paragrafoelenco"/>
        <w:numPr>
          <w:ilvl w:val="0"/>
          <w:numId w:val="8"/>
        </w:numPr>
        <w:spacing w:line="240" w:lineRule="auto"/>
        <w:ind w:left="1276" w:hanging="426"/>
        <w:rPr>
          <w:rFonts w:cs="Times New Roman"/>
          <w:szCs w:val="26"/>
        </w:rPr>
      </w:pPr>
      <w:r w:rsidRPr="0049420F">
        <w:rPr>
          <w:rFonts w:cs="Times New Roman"/>
          <w:szCs w:val="26"/>
        </w:rPr>
        <w:t xml:space="preserve">le categorie di </w:t>
      </w:r>
      <w:r w:rsidR="000768CE">
        <w:rPr>
          <w:rFonts w:cs="Times New Roman"/>
          <w:szCs w:val="26"/>
        </w:rPr>
        <w:t>soggetti interessati (ad es.</w:t>
      </w:r>
      <w:r w:rsidRPr="0049420F">
        <w:rPr>
          <w:rFonts w:cs="Times New Roman"/>
          <w:szCs w:val="26"/>
        </w:rPr>
        <w:t>: pazienti, dipendenti, ecc.);</w:t>
      </w:r>
    </w:p>
    <w:p w14:paraId="2A21CB83" w14:textId="6F89F04D" w:rsidR="0049420F" w:rsidRPr="0049420F" w:rsidRDefault="0049420F" w:rsidP="0049420F">
      <w:pPr>
        <w:pStyle w:val="Paragrafoelenco"/>
        <w:numPr>
          <w:ilvl w:val="0"/>
          <w:numId w:val="8"/>
        </w:numPr>
        <w:spacing w:line="240" w:lineRule="auto"/>
        <w:ind w:left="1276" w:hanging="426"/>
        <w:rPr>
          <w:rFonts w:cs="Times New Roman"/>
          <w:szCs w:val="26"/>
        </w:rPr>
      </w:pPr>
      <w:r w:rsidRPr="0049420F">
        <w:rPr>
          <w:rFonts w:cs="Times New Roman"/>
          <w:szCs w:val="26"/>
        </w:rPr>
        <w:t>le categorie di dati personali trattati (ad es</w:t>
      </w:r>
      <w:r w:rsidR="000768CE">
        <w:rPr>
          <w:rFonts w:cs="Times New Roman"/>
          <w:szCs w:val="26"/>
        </w:rPr>
        <w:t>.</w:t>
      </w:r>
      <w:r w:rsidRPr="0049420F">
        <w:rPr>
          <w:rFonts w:cs="Times New Roman"/>
          <w:szCs w:val="26"/>
        </w:rPr>
        <w:t>: dati di contatto, categorie particolari di dati);</w:t>
      </w:r>
    </w:p>
    <w:p w14:paraId="6D893A6D" w14:textId="76F97F74" w:rsidR="0049420F" w:rsidRPr="0049420F" w:rsidRDefault="0049420F" w:rsidP="0049420F">
      <w:pPr>
        <w:pStyle w:val="Paragrafoelenco"/>
        <w:numPr>
          <w:ilvl w:val="0"/>
          <w:numId w:val="8"/>
        </w:numPr>
        <w:spacing w:line="240" w:lineRule="auto"/>
        <w:ind w:left="1276" w:hanging="426"/>
        <w:rPr>
          <w:rFonts w:cs="Times New Roman"/>
          <w:szCs w:val="26"/>
        </w:rPr>
      </w:pPr>
      <w:r w:rsidRPr="0049420F">
        <w:rPr>
          <w:rFonts w:cs="Times New Roman"/>
          <w:szCs w:val="26"/>
        </w:rPr>
        <w:t xml:space="preserve">le categorie di destinatari a cui i dati possono o devono essere comunicati attraverso l’utilizzo dello Strumento (ad esempio: </w:t>
      </w:r>
      <w:proofErr w:type="spellStart"/>
      <w:r w:rsidRPr="0049420F">
        <w:rPr>
          <w:rFonts w:cs="Times New Roman"/>
          <w:szCs w:val="26"/>
        </w:rPr>
        <w:t>subresponsabili</w:t>
      </w:r>
      <w:proofErr w:type="spellEnd"/>
      <w:r w:rsidRPr="0049420F">
        <w:rPr>
          <w:rFonts w:cs="Times New Roman"/>
          <w:szCs w:val="26"/>
        </w:rPr>
        <w:t xml:space="preserve"> e/o Enti previsti dalla legge);</w:t>
      </w:r>
    </w:p>
    <w:p w14:paraId="44935FA2" w14:textId="0A01E119" w:rsidR="0049420F" w:rsidRPr="0049420F" w:rsidRDefault="000768CE" w:rsidP="0049420F">
      <w:pPr>
        <w:pStyle w:val="Paragrafoelenco"/>
        <w:numPr>
          <w:ilvl w:val="0"/>
          <w:numId w:val="8"/>
        </w:numPr>
        <w:spacing w:line="240" w:lineRule="auto"/>
        <w:ind w:left="1276" w:hanging="426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i </w:t>
      </w:r>
      <w:r w:rsidR="0049420F" w:rsidRPr="0049420F">
        <w:rPr>
          <w:rFonts w:cs="Times New Roman"/>
          <w:szCs w:val="26"/>
        </w:rPr>
        <w:t>Paesi stranieri verso cui i dati potrebbe</w:t>
      </w:r>
      <w:r>
        <w:rPr>
          <w:rFonts w:cs="Times New Roman"/>
          <w:szCs w:val="26"/>
        </w:rPr>
        <w:t xml:space="preserve">ro essere trasferiti (ad es.: </w:t>
      </w:r>
      <w:r w:rsidR="0049420F" w:rsidRPr="0049420F">
        <w:rPr>
          <w:rFonts w:cs="Times New Roman"/>
          <w:szCs w:val="26"/>
        </w:rPr>
        <w:t xml:space="preserve">dati memorizzati in </w:t>
      </w:r>
      <w:proofErr w:type="spellStart"/>
      <w:r w:rsidR="0049420F" w:rsidRPr="0049420F">
        <w:rPr>
          <w:rFonts w:cs="Times New Roman"/>
          <w:szCs w:val="26"/>
        </w:rPr>
        <w:t>cloud</w:t>
      </w:r>
      <w:proofErr w:type="spellEnd"/>
      <w:r w:rsidR="0049420F" w:rsidRPr="0049420F">
        <w:rPr>
          <w:rFonts w:cs="Times New Roman"/>
          <w:szCs w:val="26"/>
        </w:rPr>
        <w:t xml:space="preserve"> o </w:t>
      </w:r>
      <w:r>
        <w:rPr>
          <w:rFonts w:cs="Times New Roman"/>
          <w:szCs w:val="26"/>
        </w:rPr>
        <w:t>utilizzo di</w:t>
      </w:r>
      <w:r w:rsidR="0049420F" w:rsidRPr="0049420F">
        <w:rPr>
          <w:rFonts w:cs="Times New Roman"/>
          <w:szCs w:val="26"/>
        </w:rPr>
        <w:t xml:space="preserve"> portale web </w:t>
      </w:r>
      <w:r>
        <w:rPr>
          <w:rFonts w:cs="Times New Roman"/>
          <w:szCs w:val="26"/>
        </w:rPr>
        <w:t>con hosting a</w:t>
      </w:r>
      <w:r w:rsidR="0049420F" w:rsidRPr="0049420F">
        <w:rPr>
          <w:rFonts w:cs="Times New Roman"/>
          <w:szCs w:val="26"/>
        </w:rPr>
        <w:t>l di fuori dell’Unione Europea);</w:t>
      </w:r>
    </w:p>
    <w:p w14:paraId="64C8A364" w14:textId="052543DE" w:rsidR="0049420F" w:rsidRPr="0049420F" w:rsidRDefault="0049420F" w:rsidP="0049420F">
      <w:pPr>
        <w:pStyle w:val="Paragrafoelenco"/>
        <w:numPr>
          <w:ilvl w:val="0"/>
          <w:numId w:val="8"/>
        </w:numPr>
        <w:spacing w:line="240" w:lineRule="auto"/>
        <w:ind w:left="1276" w:hanging="426"/>
        <w:rPr>
          <w:rFonts w:cs="Times New Roman"/>
          <w:szCs w:val="26"/>
        </w:rPr>
      </w:pPr>
      <w:r w:rsidRPr="0049420F">
        <w:rPr>
          <w:rFonts w:cs="Times New Roman"/>
          <w:szCs w:val="26"/>
        </w:rPr>
        <w:t xml:space="preserve">le garanzie adottate a tutela del trasferimento internazionale dei dati personali (ad esempio: Clausole contrattuali standard, Privacy </w:t>
      </w:r>
      <w:proofErr w:type="spellStart"/>
      <w:r w:rsidRPr="0049420F">
        <w:rPr>
          <w:rFonts w:cs="Times New Roman"/>
          <w:szCs w:val="26"/>
        </w:rPr>
        <w:t>Shield</w:t>
      </w:r>
      <w:proofErr w:type="spellEnd"/>
      <w:r w:rsidRPr="0049420F">
        <w:rPr>
          <w:rFonts w:cs="Times New Roman"/>
          <w:szCs w:val="26"/>
        </w:rPr>
        <w:t xml:space="preserve">, </w:t>
      </w:r>
      <w:proofErr w:type="spellStart"/>
      <w:r w:rsidRPr="0049420F">
        <w:rPr>
          <w:rFonts w:cs="Times New Roman"/>
          <w:szCs w:val="26"/>
        </w:rPr>
        <w:t>Binding</w:t>
      </w:r>
      <w:proofErr w:type="spellEnd"/>
      <w:r w:rsidRPr="0049420F">
        <w:rPr>
          <w:rFonts w:cs="Times New Roman"/>
          <w:szCs w:val="26"/>
        </w:rPr>
        <w:t xml:space="preserve"> Corporate </w:t>
      </w:r>
      <w:proofErr w:type="spellStart"/>
      <w:r w:rsidRPr="0049420F">
        <w:rPr>
          <w:rFonts w:cs="Times New Roman"/>
          <w:szCs w:val="26"/>
        </w:rPr>
        <w:t>Rules</w:t>
      </w:r>
      <w:proofErr w:type="spellEnd"/>
      <w:r w:rsidRPr="0049420F">
        <w:rPr>
          <w:rFonts w:cs="Times New Roman"/>
          <w:szCs w:val="26"/>
        </w:rPr>
        <w:t>);</w:t>
      </w:r>
    </w:p>
    <w:p w14:paraId="00310F7F" w14:textId="192A2B18" w:rsidR="0049420F" w:rsidRPr="0049420F" w:rsidRDefault="0049420F" w:rsidP="0049420F">
      <w:pPr>
        <w:pStyle w:val="Paragrafoelenco"/>
        <w:numPr>
          <w:ilvl w:val="0"/>
          <w:numId w:val="8"/>
        </w:numPr>
        <w:spacing w:line="240" w:lineRule="auto"/>
        <w:ind w:left="1276" w:hanging="426"/>
        <w:rPr>
          <w:rFonts w:cs="Times New Roman"/>
          <w:szCs w:val="26"/>
        </w:rPr>
      </w:pPr>
      <w:r w:rsidRPr="0049420F">
        <w:rPr>
          <w:rFonts w:cs="Times New Roman"/>
          <w:szCs w:val="26"/>
        </w:rPr>
        <w:t xml:space="preserve">il periodo di conservazione dei dati </w:t>
      </w:r>
      <w:r w:rsidRPr="009127DE">
        <w:rPr>
          <w:rFonts w:cs="Times New Roman"/>
          <w:szCs w:val="26"/>
        </w:rPr>
        <w:t>(ad esempio: 10 anni o comunque per il tempo necessario a tutelare i diritti legali del titolare);</w:t>
      </w:r>
    </w:p>
    <w:p w14:paraId="752C1848" w14:textId="01C3FFF4" w:rsidR="0049420F" w:rsidRPr="0049420F" w:rsidRDefault="0049420F" w:rsidP="0049420F">
      <w:pPr>
        <w:pStyle w:val="Paragrafoelenco"/>
        <w:numPr>
          <w:ilvl w:val="0"/>
          <w:numId w:val="8"/>
        </w:numPr>
        <w:spacing w:line="240" w:lineRule="auto"/>
        <w:ind w:left="1276" w:hanging="426"/>
        <w:rPr>
          <w:rFonts w:cs="Times New Roman"/>
          <w:szCs w:val="26"/>
        </w:rPr>
      </w:pPr>
      <w:r w:rsidRPr="0049420F">
        <w:rPr>
          <w:rFonts w:cs="Times New Roman"/>
          <w:szCs w:val="26"/>
        </w:rPr>
        <w:t>le misure di sicurezza fisiche, organizzative e tecniche adottate per la protezione dei dati;</w:t>
      </w:r>
    </w:p>
    <w:p w14:paraId="37AC7540" w14:textId="573EEB03" w:rsidR="0049420F" w:rsidRPr="0049420F" w:rsidRDefault="0049420F" w:rsidP="0049420F">
      <w:pPr>
        <w:pStyle w:val="Paragrafoelenco"/>
        <w:numPr>
          <w:ilvl w:val="0"/>
          <w:numId w:val="8"/>
        </w:numPr>
        <w:spacing w:line="240" w:lineRule="auto"/>
        <w:ind w:left="1276" w:hanging="426"/>
        <w:rPr>
          <w:rFonts w:cs="Times New Roman"/>
          <w:szCs w:val="26"/>
        </w:rPr>
      </w:pPr>
      <w:r w:rsidRPr="0049420F">
        <w:rPr>
          <w:rFonts w:cs="Times New Roman"/>
          <w:szCs w:val="26"/>
        </w:rPr>
        <w:t>le misure tecniche adottate in caso di trasmissione in rete delle informazioni;</w:t>
      </w:r>
    </w:p>
    <w:p w14:paraId="6E1ADA1C" w14:textId="23CAB4DA" w:rsidR="0049420F" w:rsidRPr="0049420F" w:rsidRDefault="0049420F" w:rsidP="0049420F">
      <w:pPr>
        <w:pStyle w:val="Paragrafoelenco"/>
        <w:numPr>
          <w:ilvl w:val="0"/>
          <w:numId w:val="8"/>
        </w:numPr>
        <w:spacing w:line="240" w:lineRule="auto"/>
        <w:ind w:left="1276" w:hanging="426"/>
        <w:rPr>
          <w:rFonts w:cs="Times New Roman"/>
          <w:szCs w:val="26"/>
        </w:rPr>
      </w:pPr>
      <w:r w:rsidRPr="0049420F">
        <w:rPr>
          <w:rFonts w:cs="Times New Roman"/>
          <w:szCs w:val="26"/>
        </w:rPr>
        <w:t>la fonte dei dati personali (ad esempio: se conferiti dall’interessato o acquisiti da fonti esterne e/o da terzi);</w:t>
      </w:r>
    </w:p>
    <w:p w14:paraId="5976624F" w14:textId="4C2BD430" w:rsidR="0049420F" w:rsidRDefault="0049420F" w:rsidP="0049420F">
      <w:pPr>
        <w:pStyle w:val="Paragrafoelenco"/>
        <w:numPr>
          <w:ilvl w:val="0"/>
          <w:numId w:val="8"/>
        </w:numPr>
        <w:spacing w:line="240" w:lineRule="auto"/>
        <w:ind w:left="1276" w:hanging="426"/>
        <w:rPr>
          <w:rFonts w:cs="Times New Roman"/>
          <w:szCs w:val="26"/>
        </w:rPr>
      </w:pPr>
      <w:r w:rsidRPr="0049420F">
        <w:rPr>
          <w:rFonts w:cs="Times New Roman"/>
          <w:szCs w:val="26"/>
        </w:rPr>
        <w:t>la necessità o meno di una valutazione d’impatto sulla protezione dei dati.</w:t>
      </w:r>
    </w:p>
    <w:p w14:paraId="48781FB0" w14:textId="77777777" w:rsidR="000768CE" w:rsidRPr="0049420F" w:rsidRDefault="000768CE" w:rsidP="000768CE">
      <w:pPr>
        <w:pStyle w:val="Paragrafoelenco"/>
        <w:spacing w:line="240" w:lineRule="auto"/>
        <w:ind w:left="1276"/>
        <w:rPr>
          <w:rFonts w:cs="Times New Roman"/>
          <w:szCs w:val="26"/>
        </w:rPr>
      </w:pPr>
    </w:p>
    <w:p w14:paraId="1398EC35" w14:textId="043B606B" w:rsidR="0018013B" w:rsidRDefault="0018013B" w:rsidP="009C3E13">
      <w:pPr>
        <w:pStyle w:val="Paragrafoelenco"/>
        <w:numPr>
          <w:ilvl w:val="0"/>
          <w:numId w:val="6"/>
        </w:numPr>
        <w:spacing w:after="0" w:line="300" w:lineRule="auto"/>
        <w:ind w:left="426" w:hanging="426"/>
        <w:rPr>
          <w:rFonts w:cs="Times New Roman"/>
          <w:sz w:val="26"/>
          <w:szCs w:val="26"/>
        </w:rPr>
      </w:pPr>
      <w:r w:rsidRPr="005A629B">
        <w:rPr>
          <w:rFonts w:cs="Times New Roman"/>
          <w:sz w:val="26"/>
          <w:szCs w:val="26"/>
        </w:rPr>
        <w:t xml:space="preserve">Si prega di </w:t>
      </w:r>
      <w:r w:rsidR="00FA52F0">
        <w:rPr>
          <w:rFonts w:cs="Times New Roman"/>
          <w:sz w:val="26"/>
          <w:szCs w:val="26"/>
        </w:rPr>
        <w:t>dichiarare</w:t>
      </w:r>
      <w:r w:rsidRPr="005A629B">
        <w:rPr>
          <w:rFonts w:cs="Times New Roman"/>
          <w:sz w:val="26"/>
          <w:szCs w:val="26"/>
        </w:rPr>
        <w:t xml:space="preserve"> se i dati richiesti dallo Strumento siano calibrati in base alla finalità del trattamento (principio di minimizzazione)</w:t>
      </w:r>
      <w:r w:rsidR="005A629B">
        <w:rPr>
          <w:rFonts w:cs="Times New Roman"/>
          <w:sz w:val="26"/>
          <w:szCs w:val="26"/>
        </w:rPr>
        <w:t>.</w:t>
      </w:r>
    </w:p>
    <w:p w14:paraId="1E42C9F7" w14:textId="6EAB393A" w:rsidR="00920743" w:rsidRPr="005A629B" w:rsidRDefault="00920743" w:rsidP="009C3E13">
      <w:pPr>
        <w:pStyle w:val="Paragrafoelenco"/>
        <w:numPr>
          <w:ilvl w:val="0"/>
          <w:numId w:val="6"/>
        </w:numPr>
        <w:spacing w:after="0" w:line="300" w:lineRule="auto"/>
        <w:ind w:left="426" w:hanging="42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Si prega di </w:t>
      </w:r>
      <w:r w:rsidR="00FA52F0">
        <w:rPr>
          <w:rFonts w:cs="Times New Roman"/>
          <w:sz w:val="26"/>
          <w:szCs w:val="26"/>
        </w:rPr>
        <w:t>dichiarare</w:t>
      </w:r>
      <w:r>
        <w:rPr>
          <w:rFonts w:cs="Times New Roman"/>
          <w:sz w:val="26"/>
          <w:szCs w:val="26"/>
        </w:rPr>
        <w:t xml:space="preserve"> se il Fornitore, in qualità di Responsabile del trattamento</w:t>
      </w:r>
      <w:r w:rsidR="00FA52F0">
        <w:rPr>
          <w:rFonts w:cs="Times New Roman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</w:t>
      </w:r>
      <w:r w:rsidR="004E3E7B">
        <w:rPr>
          <w:rFonts w:cs="Times New Roman"/>
          <w:sz w:val="26"/>
          <w:szCs w:val="26"/>
        </w:rPr>
        <w:t>si avvalga</w:t>
      </w:r>
      <w:r w:rsidR="0078554F">
        <w:rPr>
          <w:rFonts w:cs="Times New Roman"/>
          <w:sz w:val="26"/>
          <w:szCs w:val="26"/>
        </w:rPr>
        <w:t xml:space="preserve"> </w:t>
      </w:r>
      <w:r w:rsidR="008E201D">
        <w:rPr>
          <w:rFonts w:cs="Times New Roman"/>
          <w:sz w:val="26"/>
          <w:szCs w:val="26"/>
        </w:rPr>
        <w:t>d</w:t>
      </w:r>
      <w:r w:rsidR="0078554F">
        <w:rPr>
          <w:rFonts w:cs="Times New Roman"/>
          <w:sz w:val="26"/>
          <w:szCs w:val="26"/>
        </w:rPr>
        <w:t>i</w:t>
      </w:r>
      <w:r w:rsidR="008E201D">
        <w:rPr>
          <w:rFonts w:cs="Times New Roman"/>
          <w:sz w:val="26"/>
          <w:szCs w:val="26"/>
        </w:rPr>
        <w:t xml:space="preserve"> </w:t>
      </w:r>
      <w:proofErr w:type="spellStart"/>
      <w:r w:rsidR="008E201D">
        <w:rPr>
          <w:rFonts w:cs="Times New Roman"/>
          <w:sz w:val="26"/>
          <w:szCs w:val="26"/>
        </w:rPr>
        <w:t>subresponsabili</w:t>
      </w:r>
      <w:proofErr w:type="spellEnd"/>
      <w:r w:rsidR="008E201D">
        <w:rPr>
          <w:rFonts w:cs="Times New Roman"/>
          <w:sz w:val="26"/>
          <w:szCs w:val="26"/>
        </w:rPr>
        <w:t xml:space="preserve"> </w:t>
      </w:r>
      <w:r w:rsidR="004E3E7B">
        <w:rPr>
          <w:rFonts w:cs="Times New Roman"/>
          <w:sz w:val="26"/>
          <w:szCs w:val="26"/>
        </w:rPr>
        <w:t xml:space="preserve">per i trattamenti afferenti </w:t>
      </w:r>
      <w:r w:rsidR="008E201D">
        <w:rPr>
          <w:rFonts w:cs="Times New Roman"/>
          <w:sz w:val="26"/>
          <w:szCs w:val="26"/>
        </w:rPr>
        <w:t xml:space="preserve">al contratto di appalto, e se i rapporti con gli stessi siano </w:t>
      </w:r>
      <w:r w:rsidR="004E3E7B">
        <w:rPr>
          <w:rFonts w:cs="Times New Roman"/>
          <w:sz w:val="26"/>
          <w:szCs w:val="26"/>
        </w:rPr>
        <w:t xml:space="preserve">correttamente </w:t>
      </w:r>
      <w:r w:rsidR="008E201D">
        <w:rPr>
          <w:rFonts w:cs="Times New Roman"/>
          <w:sz w:val="26"/>
          <w:szCs w:val="26"/>
        </w:rPr>
        <w:t>r</w:t>
      </w:r>
      <w:r w:rsidR="004E3E7B">
        <w:rPr>
          <w:rFonts w:cs="Times New Roman"/>
          <w:sz w:val="26"/>
          <w:szCs w:val="26"/>
        </w:rPr>
        <w:t>egolamentati.</w:t>
      </w:r>
    </w:p>
    <w:p w14:paraId="5FF74FF9" w14:textId="7D172772" w:rsidR="0018013B" w:rsidRPr="005A629B" w:rsidRDefault="0018013B" w:rsidP="009C3E13">
      <w:pPr>
        <w:pStyle w:val="Paragrafoelenco"/>
        <w:numPr>
          <w:ilvl w:val="0"/>
          <w:numId w:val="6"/>
        </w:numPr>
        <w:spacing w:after="0" w:line="300" w:lineRule="auto"/>
        <w:ind w:left="426" w:hanging="426"/>
        <w:rPr>
          <w:rFonts w:cs="Times New Roman"/>
          <w:sz w:val="26"/>
          <w:szCs w:val="26"/>
        </w:rPr>
      </w:pPr>
      <w:r w:rsidRPr="005A629B">
        <w:rPr>
          <w:rFonts w:cs="Times New Roman"/>
          <w:sz w:val="26"/>
          <w:szCs w:val="26"/>
        </w:rPr>
        <w:t xml:space="preserve">Si prega di </w:t>
      </w:r>
      <w:r w:rsidR="00FA52F0">
        <w:rPr>
          <w:rFonts w:cs="Times New Roman"/>
          <w:sz w:val="26"/>
          <w:szCs w:val="26"/>
        </w:rPr>
        <w:t>dichiarare</w:t>
      </w:r>
      <w:r w:rsidRPr="005A629B">
        <w:rPr>
          <w:rFonts w:cs="Times New Roman"/>
          <w:sz w:val="26"/>
          <w:szCs w:val="26"/>
        </w:rPr>
        <w:t xml:space="preserve"> se lo Strumento effettui trasferimenti di Dati all’interno o al di fuori dell’Unione Europea indicando i destinatari e i rapporti con gli stessi (contitolari</w:t>
      </w:r>
      <w:r w:rsidR="004E3E7B">
        <w:rPr>
          <w:rFonts w:cs="Times New Roman"/>
          <w:sz w:val="26"/>
          <w:szCs w:val="26"/>
        </w:rPr>
        <w:t xml:space="preserve">, </w:t>
      </w:r>
      <w:proofErr w:type="spellStart"/>
      <w:r w:rsidR="004E3E7B">
        <w:rPr>
          <w:rFonts w:cs="Times New Roman"/>
          <w:sz w:val="26"/>
          <w:szCs w:val="26"/>
        </w:rPr>
        <w:t>subresponsabili</w:t>
      </w:r>
      <w:proofErr w:type="spellEnd"/>
      <w:r w:rsidRPr="005A629B">
        <w:rPr>
          <w:rFonts w:cs="Times New Roman"/>
          <w:sz w:val="26"/>
          <w:szCs w:val="26"/>
        </w:rPr>
        <w:t>).</w:t>
      </w:r>
    </w:p>
    <w:p w14:paraId="2DC3F653" w14:textId="53CFA314" w:rsidR="0018013B" w:rsidRPr="005A629B" w:rsidRDefault="0018013B" w:rsidP="009C3E13">
      <w:pPr>
        <w:pStyle w:val="Paragrafoelenco"/>
        <w:numPr>
          <w:ilvl w:val="0"/>
          <w:numId w:val="6"/>
        </w:numPr>
        <w:spacing w:after="0" w:line="300" w:lineRule="auto"/>
        <w:ind w:left="426" w:hanging="426"/>
        <w:rPr>
          <w:rFonts w:cs="Times New Roman"/>
          <w:sz w:val="26"/>
          <w:szCs w:val="26"/>
        </w:rPr>
      </w:pPr>
      <w:r w:rsidRPr="005A629B">
        <w:rPr>
          <w:rFonts w:cs="Times New Roman"/>
          <w:sz w:val="26"/>
          <w:szCs w:val="26"/>
        </w:rPr>
        <w:t xml:space="preserve">Si prega di </w:t>
      </w:r>
      <w:r w:rsidR="00FA52F0">
        <w:rPr>
          <w:rFonts w:cs="Times New Roman"/>
          <w:sz w:val="26"/>
          <w:szCs w:val="26"/>
        </w:rPr>
        <w:t>dichiarare</w:t>
      </w:r>
      <w:r w:rsidRPr="005A629B">
        <w:rPr>
          <w:rFonts w:cs="Times New Roman"/>
          <w:sz w:val="26"/>
          <w:szCs w:val="26"/>
        </w:rPr>
        <w:t xml:space="preserve"> le misure di sicurezza implementate a protezione dei dati </w:t>
      </w:r>
      <w:r w:rsidR="000B146F">
        <w:rPr>
          <w:rFonts w:cs="Times New Roman"/>
          <w:sz w:val="26"/>
          <w:szCs w:val="26"/>
        </w:rPr>
        <w:t xml:space="preserve">presenti </w:t>
      </w:r>
      <w:r w:rsidRPr="005A629B">
        <w:rPr>
          <w:rFonts w:cs="Times New Roman"/>
          <w:sz w:val="26"/>
          <w:szCs w:val="26"/>
        </w:rPr>
        <w:t>sullo Strumento (art. 32 G.D.P.R.)</w:t>
      </w:r>
      <w:r w:rsidR="005A629B">
        <w:rPr>
          <w:rFonts w:cs="Times New Roman"/>
          <w:sz w:val="26"/>
          <w:szCs w:val="26"/>
        </w:rPr>
        <w:t>.</w:t>
      </w:r>
    </w:p>
    <w:p w14:paraId="51CD9316" w14:textId="023E1846" w:rsidR="0018013B" w:rsidRPr="005A629B" w:rsidRDefault="0018013B" w:rsidP="009C3E13">
      <w:pPr>
        <w:pStyle w:val="Paragrafoelenco"/>
        <w:numPr>
          <w:ilvl w:val="0"/>
          <w:numId w:val="6"/>
        </w:numPr>
        <w:spacing w:after="0" w:line="300" w:lineRule="auto"/>
        <w:ind w:left="426" w:hanging="426"/>
        <w:rPr>
          <w:rFonts w:cs="Times New Roman"/>
          <w:sz w:val="26"/>
          <w:szCs w:val="26"/>
        </w:rPr>
      </w:pPr>
      <w:r w:rsidRPr="005A629B">
        <w:rPr>
          <w:rFonts w:cs="Times New Roman"/>
          <w:sz w:val="26"/>
          <w:szCs w:val="26"/>
        </w:rPr>
        <w:t>Si prega di indicare le procedure di gestione di incidenti informatici e/o perdita</w:t>
      </w:r>
      <w:r w:rsidR="00FA52F0">
        <w:rPr>
          <w:rFonts w:cs="Times New Roman"/>
          <w:sz w:val="26"/>
          <w:szCs w:val="26"/>
        </w:rPr>
        <w:t>, le attività predisposte per la cancellazione</w:t>
      </w:r>
      <w:r w:rsidRPr="005A629B">
        <w:rPr>
          <w:rFonts w:cs="Times New Roman"/>
          <w:sz w:val="26"/>
          <w:szCs w:val="26"/>
        </w:rPr>
        <w:t xml:space="preserve"> a fine vita/periodo di prova dei Dati Personali presenti sullo Strumento.</w:t>
      </w:r>
    </w:p>
    <w:p w14:paraId="56909107" w14:textId="77333802" w:rsidR="0018013B" w:rsidRPr="005A629B" w:rsidRDefault="0018013B" w:rsidP="009C3E13">
      <w:pPr>
        <w:pStyle w:val="Paragrafoelenco"/>
        <w:numPr>
          <w:ilvl w:val="0"/>
          <w:numId w:val="6"/>
        </w:numPr>
        <w:spacing w:after="0" w:line="300" w:lineRule="auto"/>
        <w:ind w:left="426" w:hanging="426"/>
        <w:jc w:val="left"/>
        <w:rPr>
          <w:rFonts w:cs="Times New Roman"/>
          <w:sz w:val="26"/>
          <w:szCs w:val="26"/>
        </w:rPr>
      </w:pPr>
      <w:r w:rsidRPr="005A629B">
        <w:rPr>
          <w:rFonts w:cs="Times New Roman"/>
          <w:sz w:val="26"/>
          <w:szCs w:val="26"/>
        </w:rPr>
        <w:t>Si prega di indicare le misure di aggiornamento e continuità in merito alla sicurezza dello Strumento (ad es. aggiornamenti del firmware)</w:t>
      </w:r>
      <w:r w:rsidR="005A629B">
        <w:rPr>
          <w:rFonts w:cs="Times New Roman"/>
          <w:sz w:val="26"/>
          <w:szCs w:val="26"/>
        </w:rPr>
        <w:t>.</w:t>
      </w:r>
    </w:p>
    <w:p w14:paraId="4377FEA7" w14:textId="27026A38" w:rsidR="008810D0" w:rsidRPr="005A629B" w:rsidRDefault="0018013B" w:rsidP="009C3E13">
      <w:pPr>
        <w:pStyle w:val="Paragrafoelenco"/>
        <w:numPr>
          <w:ilvl w:val="0"/>
          <w:numId w:val="6"/>
        </w:numPr>
        <w:spacing w:after="0" w:line="300" w:lineRule="auto"/>
        <w:ind w:left="426" w:hanging="426"/>
        <w:jc w:val="left"/>
        <w:rPr>
          <w:rFonts w:cs="Times New Roman"/>
          <w:sz w:val="26"/>
          <w:szCs w:val="26"/>
        </w:rPr>
      </w:pPr>
      <w:r w:rsidRPr="005A629B">
        <w:rPr>
          <w:rFonts w:cs="Times New Roman"/>
          <w:sz w:val="26"/>
          <w:szCs w:val="26"/>
        </w:rPr>
        <w:t>Si prega di allegare eventuali certificazioni specifiche in materia di protezione dati relative allo strumento inclusa una eventuale valutazione di impatto privacy (PIA)</w:t>
      </w:r>
      <w:r w:rsidR="005A629B">
        <w:rPr>
          <w:rFonts w:cs="Times New Roman"/>
          <w:sz w:val="26"/>
          <w:szCs w:val="26"/>
        </w:rPr>
        <w:t>.</w:t>
      </w:r>
    </w:p>
    <w:sectPr w:rsidR="008810D0" w:rsidRPr="005A629B" w:rsidSect="00D90DCA">
      <w:footerReference w:type="default" r:id="rId9"/>
      <w:pgSz w:w="11906" w:h="16838"/>
      <w:pgMar w:top="1417" w:right="1134" w:bottom="1134" w:left="1134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69E03" w14:textId="77777777" w:rsidR="008B0B49" w:rsidRDefault="008B0B49">
      <w:pPr>
        <w:spacing w:after="0" w:line="240" w:lineRule="auto"/>
      </w:pPr>
      <w:r>
        <w:separator/>
      </w:r>
    </w:p>
  </w:endnote>
  <w:endnote w:type="continuationSeparator" w:id="0">
    <w:p w14:paraId="4C8654CD" w14:textId="77777777" w:rsidR="008B0B49" w:rsidRDefault="008B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837628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3826038" w14:textId="5BACC86B" w:rsidR="00D90DCA" w:rsidRDefault="00D90DCA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94E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94E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B0F66" w14:textId="77777777" w:rsidR="008B0B49" w:rsidRDefault="008B0B49">
      <w:pPr>
        <w:spacing w:after="0" w:line="240" w:lineRule="auto"/>
      </w:pPr>
      <w:r>
        <w:separator/>
      </w:r>
    </w:p>
  </w:footnote>
  <w:footnote w:type="continuationSeparator" w:id="0">
    <w:p w14:paraId="37471005" w14:textId="77777777" w:rsidR="008B0B49" w:rsidRDefault="008B0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175E7"/>
    <w:multiLevelType w:val="hybridMultilevel"/>
    <w:tmpl w:val="F63612B8"/>
    <w:lvl w:ilvl="0" w:tplc="5F4AF0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313E6"/>
    <w:multiLevelType w:val="hybridMultilevel"/>
    <w:tmpl w:val="0BB0D5BE"/>
    <w:lvl w:ilvl="0" w:tplc="5F4AF00A">
      <w:start w:val="1"/>
      <w:numFmt w:val="bullet"/>
      <w:lvlText w:val="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3A517113"/>
    <w:multiLevelType w:val="hybridMultilevel"/>
    <w:tmpl w:val="0A06FA34"/>
    <w:lvl w:ilvl="0" w:tplc="5F4AF0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E402A"/>
    <w:multiLevelType w:val="hybridMultilevel"/>
    <w:tmpl w:val="79BEF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1EBC9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0F5A"/>
    <w:multiLevelType w:val="hybridMultilevel"/>
    <w:tmpl w:val="6A4A3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85CCA"/>
    <w:multiLevelType w:val="hybridMultilevel"/>
    <w:tmpl w:val="F4CA7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9603F"/>
    <w:multiLevelType w:val="hybridMultilevel"/>
    <w:tmpl w:val="BEDCACC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51EBC9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B41ED"/>
    <w:multiLevelType w:val="hybridMultilevel"/>
    <w:tmpl w:val="D722B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79"/>
    <w:rsid w:val="00024DCF"/>
    <w:rsid w:val="000768CE"/>
    <w:rsid w:val="000B146F"/>
    <w:rsid w:val="00100815"/>
    <w:rsid w:val="001723DA"/>
    <w:rsid w:val="00176185"/>
    <w:rsid w:val="0018013B"/>
    <w:rsid w:val="0023723B"/>
    <w:rsid w:val="0024594B"/>
    <w:rsid w:val="002747A8"/>
    <w:rsid w:val="002A0A3C"/>
    <w:rsid w:val="002E277A"/>
    <w:rsid w:val="002E4713"/>
    <w:rsid w:val="002F34ED"/>
    <w:rsid w:val="003276E6"/>
    <w:rsid w:val="003460B5"/>
    <w:rsid w:val="003550A6"/>
    <w:rsid w:val="00362C91"/>
    <w:rsid w:val="00364310"/>
    <w:rsid w:val="00370EBB"/>
    <w:rsid w:val="0037632E"/>
    <w:rsid w:val="00394EAF"/>
    <w:rsid w:val="003D74A8"/>
    <w:rsid w:val="003E30B6"/>
    <w:rsid w:val="003F2CC9"/>
    <w:rsid w:val="00411CEB"/>
    <w:rsid w:val="00454380"/>
    <w:rsid w:val="00461E3F"/>
    <w:rsid w:val="00476D77"/>
    <w:rsid w:val="004845BA"/>
    <w:rsid w:val="0049420F"/>
    <w:rsid w:val="004B0982"/>
    <w:rsid w:val="004D5FF5"/>
    <w:rsid w:val="004E3E7B"/>
    <w:rsid w:val="004F736E"/>
    <w:rsid w:val="005063C5"/>
    <w:rsid w:val="00506DA2"/>
    <w:rsid w:val="00563C9D"/>
    <w:rsid w:val="00583660"/>
    <w:rsid w:val="005A5E09"/>
    <w:rsid w:val="005A629B"/>
    <w:rsid w:val="0061275A"/>
    <w:rsid w:val="00627C79"/>
    <w:rsid w:val="00645333"/>
    <w:rsid w:val="00653547"/>
    <w:rsid w:val="00695E21"/>
    <w:rsid w:val="00696BB2"/>
    <w:rsid w:val="0069708B"/>
    <w:rsid w:val="00711A10"/>
    <w:rsid w:val="0072208F"/>
    <w:rsid w:val="007237EE"/>
    <w:rsid w:val="00733F19"/>
    <w:rsid w:val="00742ABA"/>
    <w:rsid w:val="0076530E"/>
    <w:rsid w:val="007670F1"/>
    <w:rsid w:val="0078554F"/>
    <w:rsid w:val="007977BF"/>
    <w:rsid w:val="00803FB5"/>
    <w:rsid w:val="00832AB4"/>
    <w:rsid w:val="00832B82"/>
    <w:rsid w:val="008810D0"/>
    <w:rsid w:val="00896A2B"/>
    <w:rsid w:val="00897569"/>
    <w:rsid w:val="008B0B49"/>
    <w:rsid w:val="008E201D"/>
    <w:rsid w:val="008E4CC6"/>
    <w:rsid w:val="008F40E1"/>
    <w:rsid w:val="009127DE"/>
    <w:rsid w:val="00920743"/>
    <w:rsid w:val="00996529"/>
    <w:rsid w:val="009A6675"/>
    <w:rsid w:val="009C3E13"/>
    <w:rsid w:val="00A7590E"/>
    <w:rsid w:val="00AD66DC"/>
    <w:rsid w:val="00B549BE"/>
    <w:rsid w:val="00B57C61"/>
    <w:rsid w:val="00BA5867"/>
    <w:rsid w:val="00C03832"/>
    <w:rsid w:val="00CD7853"/>
    <w:rsid w:val="00D90DCA"/>
    <w:rsid w:val="00E111A6"/>
    <w:rsid w:val="00E36827"/>
    <w:rsid w:val="00E60B35"/>
    <w:rsid w:val="00EF5E70"/>
    <w:rsid w:val="00F01262"/>
    <w:rsid w:val="00F46921"/>
    <w:rsid w:val="00F607D2"/>
    <w:rsid w:val="00F62E1E"/>
    <w:rsid w:val="00F6637E"/>
    <w:rsid w:val="00FA5130"/>
    <w:rsid w:val="00FA52F0"/>
    <w:rsid w:val="00FD206F"/>
    <w:rsid w:val="00FE49C6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2F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8F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6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6A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96A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96A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A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96A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96A2B"/>
    <w:rPr>
      <w:rFonts w:asciiTheme="majorHAnsi" w:eastAsiaTheme="majorEastAsia" w:hAnsiTheme="majorHAnsi" w:cstheme="majorBidi"/>
      <w:i/>
      <w:iCs/>
      <w:color w:val="365F91" w:themeColor="accent1" w:themeShade="BF"/>
      <w:sz w:val="26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96A2B"/>
    <w:pPr>
      <w:spacing w:after="100"/>
    </w:pPr>
    <w:rPr>
      <w:rFonts w:eastAsiaTheme="minorEastAsia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896A2B"/>
    <w:pPr>
      <w:spacing w:after="100"/>
      <w:ind w:left="220"/>
    </w:pPr>
    <w:rPr>
      <w:rFonts w:eastAsiaTheme="minorEastAsia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896A2B"/>
    <w:pPr>
      <w:spacing w:after="100"/>
      <w:ind w:left="440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896A2B"/>
    <w:rPr>
      <w:b/>
      <w:bCs/>
    </w:rPr>
  </w:style>
  <w:style w:type="paragraph" w:styleId="Nessunaspaziatura">
    <w:name w:val="No Spacing"/>
    <w:uiPriority w:val="1"/>
    <w:qFormat/>
    <w:rsid w:val="00896A2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896A2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6A2B"/>
    <w:pPr>
      <w:outlineLvl w:val="9"/>
    </w:pPr>
  </w:style>
  <w:style w:type="paragraph" w:styleId="Pidipagina">
    <w:name w:val="footer"/>
    <w:basedOn w:val="Normale"/>
    <w:link w:val="PidipaginaCarattere"/>
    <w:uiPriority w:val="99"/>
    <w:unhideWhenUsed/>
    <w:rsid w:val="007220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08F"/>
    <w:rPr>
      <w:rFonts w:ascii="Times New Roman" w:hAnsi="Times New Roman"/>
      <w:sz w:val="24"/>
    </w:rPr>
  </w:style>
  <w:style w:type="paragraph" w:customStyle="1" w:styleId="StileBase">
    <w:name w:val="StileBase"/>
    <w:basedOn w:val="Normale"/>
    <w:rsid w:val="00506DA2"/>
    <w:pPr>
      <w:spacing w:after="0" w:line="240" w:lineRule="auto"/>
      <w:jc w:val="left"/>
    </w:pPr>
    <w:rPr>
      <w:rFonts w:eastAsia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06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DA2"/>
    <w:rPr>
      <w:rFonts w:ascii="Times New Roman" w:hAnsi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06D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6DA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6DA2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6D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6DA2"/>
    <w:rPr>
      <w:rFonts w:ascii="Times New Roman" w:hAnsi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A2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785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D7853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D78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8F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6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6A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96A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96A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A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96A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96A2B"/>
    <w:rPr>
      <w:rFonts w:asciiTheme="majorHAnsi" w:eastAsiaTheme="majorEastAsia" w:hAnsiTheme="majorHAnsi" w:cstheme="majorBidi"/>
      <w:i/>
      <w:iCs/>
      <w:color w:val="365F91" w:themeColor="accent1" w:themeShade="BF"/>
      <w:sz w:val="26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96A2B"/>
    <w:pPr>
      <w:spacing w:after="100"/>
    </w:pPr>
    <w:rPr>
      <w:rFonts w:eastAsiaTheme="minorEastAsia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896A2B"/>
    <w:pPr>
      <w:spacing w:after="100"/>
      <w:ind w:left="220"/>
    </w:pPr>
    <w:rPr>
      <w:rFonts w:eastAsiaTheme="minorEastAsia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896A2B"/>
    <w:pPr>
      <w:spacing w:after="100"/>
      <w:ind w:left="440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896A2B"/>
    <w:rPr>
      <w:b/>
      <w:bCs/>
    </w:rPr>
  </w:style>
  <w:style w:type="paragraph" w:styleId="Nessunaspaziatura">
    <w:name w:val="No Spacing"/>
    <w:uiPriority w:val="1"/>
    <w:qFormat/>
    <w:rsid w:val="00896A2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896A2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6A2B"/>
    <w:pPr>
      <w:outlineLvl w:val="9"/>
    </w:pPr>
  </w:style>
  <w:style w:type="paragraph" w:styleId="Pidipagina">
    <w:name w:val="footer"/>
    <w:basedOn w:val="Normale"/>
    <w:link w:val="PidipaginaCarattere"/>
    <w:uiPriority w:val="99"/>
    <w:unhideWhenUsed/>
    <w:rsid w:val="007220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08F"/>
    <w:rPr>
      <w:rFonts w:ascii="Times New Roman" w:hAnsi="Times New Roman"/>
      <w:sz w:val="24"/>
    </w:rPr>
  </w:style>
  <w:style w:type="paragraph" w:customStyle="1" w:styleId="StileBase">
    <w:name w:val="StileBase"/>
    <w:basedOn w:val="Normale"/>
    <w:rsid w:val="00506DA2"/>
    <w:pPr>
      <w:spacing w:after="0" w:line="240" w:lineRule="auto"/>
      <w:jc w:val="left"/>
    </w:pPr>
    <w:rPr>
      <w:rFonts w:eastAsia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06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DA2"/>
    <w:rPr>
      <w:rFonts w:ascii="Times New Roman" w:hAnsi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06D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6DA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6DA2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6D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6DA2"/>
    <w:rPr>
      <w:rFonts w:ascii="Times New Roman" w:hAnsi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A2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785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D7853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D7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DA87-8ECB-4199-A8E4-E3246A8E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LUCATORTO</dc:creator>
  <cp:lastModifiedBy>GIOVANNI LUCATORTO</cp:lastModifiedBy>
  <cp:revision>13</cp:revision>
  <cp:lastPrinted>2019-10-28T11:03:00Z</cp:lastPrinted>
  <dcterms:created xsi:type="dcterms:W3CDTF">2019-10-28T09:21:00Z</dcterms:created>
  <dcterms:modified xsi:type="dcterms:W3CDTF">2019-10-28T11:03:00Z</dcterms:modified>
</cp:coreProperties>
</file>