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4A324" w14:textId="77777777" w:rsidR="0018329B" w:rsidRPr="0018329B" w:rsidRDefault="0018329B" w:rsidP="0018329B">
      <w:pPr>
        <w:pStyle w:val="Nomeeindirizzo"/>
        <w:ind w:left="0"/>
        <w:rPr>
          <w:rStyle w:val="Riferimentodelicato"/>
        </w:rPr>
        <w:sectPr w:rsidR="0018329B" w:rsidRPr="0018329B" w:rsidSect="00905314">
          <w:headerReference w:type="default" r:id="rId8"/>
          <w:footerReference w:type="default" r:id="rId9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23D344EB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7B079E9E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6E5D1CE4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052A3CA9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4065CD2D" w14:textId="77777777" w:rsidR="00BA5CDF" w:rsidRDefault="008973CF" w:rsidP="008973CF">
      <w:pPr>
        <w:pStyle w:val="Corpolettera"/>
        <w:spacing w:line="276" w:lineRule="auto"/>
        <w:jc w:val="center"/>
        <w:rPr>
          <w:b/>
          <w:sz w:val="32"/>
          <w:szCs w:val="32"/>
          <w:u w:val="single"/>
        </w:rPr>
      </w:pPr>
      <w:r w:rsidRPr="008973CF">
        <w:rPr>
          <w:b/>
          <w:sz w:val="32"/>
          <w:szCs w:val="32"/>
          <w:u w:val="single"/>
        </w:rPr>
        <w:t>COMUNICATO STAMPA</w:t>
      </w:r>
    </w:p>
    <w:p w14:paraId="1C7D1084" w14:textId="77777777" w:rsidR="00702D7A" w:rsidRPr="00702D7A" w:rsidRDefault="00F94DEC" w:rsidP="00702D7A">
      <w:pPr>
        <w:shd w:val="clear" w:color="auto" w:fill="FFFFFF"/>
        <w:spacing w:after="160" w:line="235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3FAC7181" w14:textId="463D0185" w:rsidR="00670238" w:rsidRDefault="00670238" w:rsidP="00670238">
      <w:pPr>
        <w:pStyle w:val="Titolo1"/>
        <w:rPr>
          <w:rFonts w:eastAsia="Times New Roman"/>
        </w:rPr>
      </w:pPr>
      <w:r>
        <w:rPr>
          <w:rFonts w:eastAsia="Times New Roman"/>
        </w:rPr>
        <w:t xml:space="preserve">Vaccinazioni a sportello anche per gli studenti iscritti al Politecnico di Bari </w:t>
      </w:r>
    </w:p>
    <w:p w14:paraId="567EBC97" w14:textId="19353315" w:rsidR="00670238" w:rsidRDefault="00670238" w:rsidP="003C74F8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  <w:szCs w:val="22"/>
          <w:lang w:eastAsia="en-US"/>
        </w:rPr>
      </w:pPr>
    </w:p>
    <w:p w14:paraId="28F56EB8" w14:textId="4FE7D98F" w:rsidR="00670238" w:rsidRPr="00670238" w:rsidRDefault="00670238" w:rsidP="003C74F8">
      <w:pPr>
        <w:shd w:val="clear" w:color="auto" w:fill="FFFFFF"/>
        <w:spacing w:after="160" w:line="235" w:lineRule="atLeast"/>
        <w:rPr>
          <w:rFonts w:ascii="Calibri" w:eastAsia="Times New Roman" w:hAnsi="Calibri" w:cs="Calibri"/>
          <w:i/>
          <w:color w:val="222222"/>
          <w:sz w:val="22"/>
          <w:szCs w:val="22"/>
          <w:lang w:eastAsia="en-US"/>
        </w:rPr>
      </w:pPr>
      <w:r w:rsidRPr="00670238">
        <w:rPr>
          <w:rFonts w:ascii="Calibri" w:eastAsia="Times New Roman" w:hAnsi="Calibri" w:cs="Calibri"/>
          <w:i/>
          <w:color w:val="222222"/>
          <w:sz w:val="22"/>
          <w:szCs w:val="22"/>
          <w:lang w:eastAsia="en-US"/>
        </w:rPr>
        <w:t>Da domani potranno accedere agli hub con le stesse modalità</w:t>
      </w:r>
      <w:r w:rsidR="00364FEF">
        <w:rPr>
          <w:rFonts w:ascii="Calibri" w:eastAsia="Times New Roman" w:hAnsi="Calibri" w:cs="Calibri"/>
          <w:i/>
          <w:color w:val="222222"/>
          <w:sz w:val="22"/>
          <w:szCs w:val="22"/>
          <w:lang w:eastAsia="en-US"/>
        </w:rPr>
        <w:t xml:space="preserve"> degli iscritti all’Ateneo barese</w:t>
      </w:r>
    </w:p>
    <w:p w14:paraId="7D4E5FF9" w14:textId="488B9AF3" w:rsidR="00670238" w:rsidRDefault="00670238" w:rsidP="003C74F8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  <w:szCs w:val="22"/>
          <w:lang w:eastAsia="en-US"/>
        </w:rPr>
      </w:pPr>
    </w:p>
    <w:p w14:paraId="2EC42E40" w14:textId="072CB818" w:rsidR="00670238" w:rsidRDefault="00670238" w:rsidP="003C74F8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  <w:szCs w:val="22"/>
          <w:lang w:eastAsia="en-US"/>
        </w:rPr>
      </w:pPr>
      <w:r w:rsidRPr="00670238">
        <w:rPr>
          <w:rFonts w:ascii="Calibri" w:eastAsia="Times New Roman" w:hAnsi="Calibri" w:cs="Calibri"/>
          <w:b/>
          <w:i/>
          <w:color w:val="222222"/>
          <w:sz w:val="22"/>
          <w:szCs w:val="22"/>
          <w:lang w:eastAsia="en-US"/>
        </w:rPr>
        <w:t>Bari, 10 agosto 2021</w:t>
      </w:r>
      <w:r>
        <w:rPr>
          <w:rFonts w:ascii="Calibri" w:eastAsia="Times New Roman" w:hAnsi="Calibri" w:cs="Calibri"/>
          <w:color w:val="222222"/>
          <w:sz w:val="22"/>
          <w:szCs w:val="22"/>
          <w:lang w:eastAsia="en-US"/>
        </w:rPr>
        <w:t xml:space="preserve"> – Vaccinazioni </w:t>
      </w:r>
      <w:r w:rsidR="008C3CC4">
        <w:rPr>
          <w:rFonts w:ascii="Calibri" w:eastAsia="Times New Roman" w:hAnsi="Calibri" w:cs="Calibri"/>
          <w:color w:val="222222"/>
          <w:sz w:val="22"/>
          <w:szCs w:val="22"/>
          <w:lang w:eastAsia="en-US"/>
        </w:rPr>
        <w:t xml:space="preserve">a sportello </w:t>
      </w:r>
      <w:r>
        <w:rPr>
          <w:rFonts w:ascii="Calibri" w:eastAsia="Times New Roman" w:hAnsi="Calibri" w:cs="Calibri"/>
          <w:color w:val="222222"/>
          <w:sz w:val="22"/>
          <w:szCs w:val="22"/>
          <w:lang w:eastAsia="en-US"/>
        </w:rPr>
        <w:t>anche per gli studenti iscritti al Politecnico di Bari. Dopo l’accordo con il r</w:t>
      </w:r>
      <w:r w:rsidR="00364FEF">
        <w:rPr>
          <w:rFonts w:ascii="Calibri" w:eastAsia="Times New Roman" w:hAnsi="Calibri" w:cs="Calibri"/>
          <w:color w:val="222222"/>
          <w:sz w:val="22"/>
          <w:szCs w:val="22"/>
          <w:lang w:eastAsia="en-US"/>
        </w:rPr>
        <w:t>ettore della Università</w:t>
      </w:r>
      <w:r>
        <w:rPr>
          <w:rFonts w:ascii="Calibri" w:eastAsia="Times New Roman" w:hAnsi="Calibri" w:cs="Calibri"/>
          <w:color w:val="222222"/>
          <w:sz w:val="22"/>
          <w:szCs w:val="22"/>
          <w:lang w:eastAsia="en-US"/>
        </w:rPr>
        <w:t xml:space="preserve">, la ASL </w:t>
      </w:r>
      <w:r w:rsidR="00364FEF">
        <w:rPr>
          <w:rFonts w:ascii="Calibri" w:eastAsia="Times New Roman" w:hAnsi="Calibri" w:cs="Calibri"/>
          <w:color w:val="222222"/>
          <w:sz w:val="22"/>
          <w:szCs w:val="22"/>
          <w:lang w:eastAsia="en-US"/>
        </w:rPr>
        <w:t xml:space="preserve">– su richiesta del rettore del Politecnico - </w:t>
      </w:r>
      <w:r>
        <w:rPr>
          <w:rFonts w:ascii="Calibri" w:eastAsia="Times New Roman" w:hAnsi="Calibri" w:cs="Calibri"/>
          <w:color w:val="222222"/>
          <w:sz w:val="22"/>
          <w:szCs w:val="22"/>
          <w:lang w:eastAsia="en-US"/>
        </w:rPr>
        <w:t>ha adottato la stessa</w:t>
      </w:r>
      <w:r w:rsidR="008C3CC4">
        <w:rPr>
          <w:rFonts w:ascii="Calibri" w:eastAsia="Times New Roman" w:hAnsi="Calibri" w:cs="Calibri"/>
          <w:color w:val="222222"/>
          <w:sz w:val="22"/>
          <w:szCs w:val="22"/>
          <w:lang w:eastAsia="en-US"/>
        </w:rPr>
        <w:t xml:space="preserve"> iniziativa per </w:t>
      </w:r>
      <w:r w:rsidR="008C3CC4" w:rsidRPr="008C3CC4">
        <w:rPr>
          <w:rFonts w:ascii="Calibri" w:eastAsia="Times New Roman" w:hAnsi="Calibri" w:cs="Calibri"/>
          <w:color w:val="222222"/>
          <w:sz w:val="22"/>
          <w:szCs w:val="22"/>
          <w:lang w:eastAsia="en-US"/>
        </w:rPr>
        <w:t>incentiva</w:t>
      </w:r>
      <w:r w:rsidR="008C3CC4">
        <w:rPr>
          <w:rFonts w:ascii="Calibri" w:eastAsia="Times New Roman" w:hAnsi="Calibri" w:cs="Calibri"/>
          <w:color w:val="222222"/>
          <w:sz w:val="22"/>
          <w:szCs w:val="22"/>
          <w:lang w:eastAsia="en-US"/>
        </w:rPr>
        <w:t>re ulteriormente</w:t>
      </w:r>
      <w:r w:rsidR="008C3CC4" w:rsidRPr="008C3CC4">
        <w:rPr>
          <w:rFonts w:ascii="Calibri" w:eastAsia="Times New Roman" w:hAnsi="Calibri" w:cs="Calibri"/>
          <w:color w:val="222222"/>
          <w:sz w:val="22"/>
          <w:szCs w:val="22"/>
          <w:lang w:eastAsia="en-US"/>
        </w:rPr>
        <w:t xml:space="preserve"> la ripresa in sicurezza delle lezioni in presenza</w:t>
      </w:r>
      <w:r w:rsidR="008C3CC4">
        <w:rPr>
          <w:rFonts w:ascii="Calibri" w:eastAsia="Times New Roman" w:hAnsi="Calibri" w:cs="Calibri"/>
          <w:color w:val="222222"/>
          <w:sz w:val="22"/>
          <w:szCs w:val="22"/>
          <w:lang w:eastAsia="en-US"/>
        </w:rPr>
        <w:t xml:space="preserve"> a settembre. </w:t>
      </w:r>
    </w:p>
    <w:p w14:paraId="59A3F8F0" w14:textId="36F5518E" w:rsidR="008C3CC4" w:rsidRPr="008C3CC4" w:rsidRDefault="00670238" w:rsidP="008C3CC4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  <w:szCs w:val="22"/>
          <w:lang w:eastAsia="en-US"/>
        </w:rPr>
      </w:pPr>
      <w:r>
        <w:rPr>
          <w:rFonts w:ascii="Calibri" w:eastAsia="Times New Roman" w:hAnsi="Calibri" w:cs="Calibri"/>
          <w:color w:val="222222"/>
          <w:sz w:val="22"/>
          <w:szCs w:val="22"/>
          <w:lang w:eastAsia="en-US"/>
        </w:rPr>
        <w:t>Da domani</w:t>
      </w:r>
      <w:r w:rsidR="008C3CC4">
        <w:rPr>
          <w:rFonts w:ascii="Calibri" w:eastAsia="Times New Roman" w:hAnsi="Calibri" w:cs="Calibri"/>
          <w:color w:val="222222"/>
          <w:sz w:val="22"/>
          <w:szCs w:val="22"/>
          <w:lang w:eastAsia="en-US"/>
        </w:rPr>
        <w:t xml:space="preserve"> fino al 15 settembre</w:t>
      </w:r>
      <w:r>
        <w:rPr>
          <w:rFonts w:ascii="Calibri" w:eastAsia="Times New Roman" w:hAnsi="Calibri" w:cs="Calibri"/>
          <w:color w:val="222222"/>
          <w:sz w:val="22"/>
          <w:szCs w:val="22"/>
          <w:lang w:eastAsia="en-US"/>
        </w:rPr>
        <w:t xml:space="preserve"> tutti gli studenti universitari potranno quindi accedere senza necessità di prenotare nel centro vaccinale più vicino per la prima dose, muniti di </w:t>
      </w:r>
      <w:r w:rsidR="008C3CC4" w:rsidRPr="008C3CC4">
        <w:rPr>
          <w:rFonts w:ascii="Calibri" w:eastAsia="Times New Roman" w:hAnsi="Calibri" w:cs="Calibri"/>
          <w:color w:val="222222"/>
          <w:sz w:val="22"/>
          <w:szCs w:val="22"/>
          <w:lang w:eastAsia="en-US"/>
        </w:rPr>
        <w:t>carta di identità, tessera sanitaria, certificato di iscrizione o tesserino universitario</w:t>
      </w:r>
      <w:r w:rsidR="008C3CC4">
        <w:rPr>
          <w:rFonts w:ascii="Calibri" w:eastAsia="Times New Roman" w:hAnsi="Calibri" w:cs="Calibri"/>
          <w:color w:val="222222"/>
          <w:sz w:val="22"/>
          <w:szCs w:val="22"/>
          <w:lang w:eastAsia="en-US"/>
        </w:rPr>
        <w:t xml:space="preserve">. </w:t>
      </w:r>
    </w:p>
    <w:p w14:paraId="64539E23" w14:textId="1D8720A6" w:rsidR="00670238" w:rsidRDefault="008C3CC4" w:rsidP="008C3CC4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  <w:szCs w:val="22"/>
          <w:lang w:eastAsia="en-US"/>
        </w:rPr>
      </w:pPr>
      <w:r w:rsidRPr="008C3CC4">
        <w:rPr>
          <w:rFonts w:ascii="Calibri" w:eastAsia="Times New Roman" w:hAnsi="Calibri" w:cs="Calibri"/>
          <w:color w:val="222222"/>
          <w:sz w:val="22"/>
          <w:szCs w:val="22"/>
          <w:lang w:eastAsia="en-US"/>
        </w:rPr>
        <w:t>Il calendario di agosto con giorni e orari di apertura degli hub è consultabile sul sito della ASL https://www.sanita.pugl</w:t>
      </w:r>
      <w:r w:rsidR="00A06321">
        <w:rPr>
          <w:rFonts w:ascii="Calibri" w:eastAsia="Times New Roman" w:hAnsi="Calibri" w:cs="Calibri"/>
          <w:color w:val="222222"/>
          <w:sz w:val="22"/>
          <w:szCs w:val="22"/>
          <w:lang w:eastAsia="en-US"/>
        </w:rPr>
        <w:t xml:space="preserve">ia.it/web/asl-bari/coronavirus </w:t>
      </w:r>
      <w:r w:rsidRPr="008C3CC4">
        <w:rPr>
          <w:rFonts w:ascii="Calibri" w:eastAsia="Times New Roman" w:hAnsi="Calibri" w:cs="Calibri"/>
          <w:color w:val="222222"/>
          <w:sz w:val="22"/>
          <w:szCs w:val="22"/>
          <w:lang w:eastAsia="en-US"/>
        </w:rPr>
        <w:t>e sui profil</w:t>
      </w:r>
      <w:r>
        <w:rPr>
          <w:rFonts w:ascii="Calibri" w:eastAsia="Times New Roman" w:hAnsi="Calibri" w:cs="Calibri"/>
          <w:color w:val="222222"/>
          <w:sz w:val="22"/>
          <w:szCs w:val="22"/>
          <w:lang w:eastAsia="en-US"/>
        </w:rPr>
        <w:t>i Facebook e Instagram della azienda sanitaria.</w:t>
      </w:r>
    </w:p>
    <w:p w14:paraId="14CAA2A1" w14:textId="77777777" w:rsidR="00670238" w:rsidRDefault="00670238" w:rsidP="003C74F8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  <w:szCs w:val="22"/>
          <w:lang w:eastAsia="en-US"/>
        </w:rPr>
      </w:pPr>
    </w:p>
    <w:p w14:paraId="3A5033C2" w14:textId="173E38B9" w:rsidR="003C74F8" w:rsidRPr="003C74F8" w:rsidRDefault="003C74F8" w:rsidP="003C74F8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222222"/>
          <w:sz w:val="22"/>
          <w:szCs w:val="22"/>
          <w:lang w:eastAsia="en-US"/>
        </w:rPr>
      </w:pPr>
      <w:r w:rsidRPr="003C74F8">
        <w:rPr>
          <w:rFonts w:ascii="Calibri" w:eastAsia="Times New Roman" w:hAnsi="Calibri" w:cs="Calibri"/>
          <w:color w:val="222222"/>
          <w:sz w:val="22"/>
          <w:szCs w:val="22"/>
          <w:lang w:eastAsia="en-US"/>
        </w:rPr>
        <w:t>      </w:t>
      </w:r>
    </w:p>
    <w:p w14:paraId="1ED6DE73" w14:textId="0E3F2C81" w:rsidR="00D36B4E" w:rsidRDefault="00D36B4E" w:rsidP="005B346A">
      <w:pPr>
        <w:pStyle w:val="Corpolettera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</w:t>
      </w:r>
    </w:p>
    <w:p w14:paraId="1340547B" w14:textId="77777777" w:rsidR="00A70C1A" w:rsidRPr="00A70C1A" w:rsidRDefault="00A70C1A" w:rsidP="00A70C1A">
      <w:pPr>
        <w:pStyle w:val="corpolettera0"/>
        <w:shd w:val="clear" w:color="auto" w:fill="FDFDFD"/>
        <w:spacing w:before="0" w:beforeAutospacing="0" w:after="0" w:afterAutospacing="0" w:line="276" w:lineRule="atLeast"/>
        <w:rPr>
          <w:rFonts w:ascii="Calibri" w:hAnsi="Calibri" w:cs="Calibri"/>
          <w:color w:val="3C3C3B"/>
          <w:lang w:val="it-IT"/>
        </w:rPr>
      </w:pPr>
      <w:r w:rsidRPr="00A70C1A">
        <w:rPr>
          <w:rFonts w:ascii="Calibri" w:hAnsi="Calibri" w:cs="Calibri"/>
          <w:color w:val="3C3C3B"/>
          <w:sz w:val="28"/>
          <w:szCs w:val="28"/>
          <w:lang w:val="it-IT"/>
        </w:rPr>
        <w:t>Valentina Marzo</w:t>
      </w:r>
    </w:p>
    <w:p w14:paraId="25F5B958" w14:textId="77777777" w:rsidR="00A70C1A" w:rsidRPr="00A70C1A" w:rsidRDefault="00A70C1A" w:rsidP="00A70C1A">
      <w:pPr>
        <w:pStyle w:val="corpolettera0"/>
        <w:shd w:val="clear" w:color="auto" w:fill="FDFDFD"/>
        <w:spacing w:before="0" w:beforeAutospacing="0" w:after="0" w:afterAutospacing="0" w:line="276" w:lineRule="atLeast"/>
        <w:rPr>
          <w:rFonts w:ascii="Calibri" w:hAnsi="Calibri" w:cs="Calibri"/>
          <w:color w:val="3C3C3B"/>
          <w:lang w:val="it-IT"/>
        </w:rPr>
      </w:pPr>
      <w:r w:rsidRPr="00A70C1A">
        <w:rPr>
          <w:rFonts w:ascii="Calibri" w:hAnsi="Calibri" w:cs="Calibri"/>
          <w:color w:val="3C3C3B"/>
          <w:sz w:val="28"/>
          <w:szCs w:val="28"/>
          <w:lang w:val="it-IT"/>
        </w:rPr>
        <w:t>Ufficio stampa e Portavoce ASL Bari</w:t>
      </w:r>
    </w:p>
    <w:p w14:paraId="5ED42375" w14:textId="77777777" w:rsidR="00A70C1A" w:rsidRDefault="007D2127" w:rsidP="00A70C1A">
      <w:pPr>
        <w:pStyle w:val="corpolettera0"/>
        <w:shd w:val="clear" w:color="auto" w:fill="FDFDFD"/>
        <w:spacing w:before="0" w:beforeAutospacing="0" w:after="0" w:afterAutospacing="0" w:line="276" w:lineRule="atLeast"/>
        <w:rPr>
          <w:rFonts w:ascii="Calibri" w:hAnsi="Calibri" w:cs="Calibri"/>
          <w:color w:val="3C3C3B"/>
        </w:rPr>
      </w:pPr>
      <w:hyperlink r:id="rId10" w:tgtFrame="_blank" w:history="1">
        <w:r w:rsidR="00A70C1A">
          <w:rPr>
            <w:rStyle w:val="Collegamentoipertestuale"/>
            <w:rFonts w:ascii="Calibri" w:hAnsi="Calibri" w:cs="Calibri"/>
            <w:color w:val="00008B"/>
            <w:sz w:val="28"/>
            <w:szCs w:val="28"/>
          </w:rPr>
          <w:t>Valentina.marzo@asl.bari.it</w:t>
        </w:r>
      </w:hyperlink>
    </w:p>
    <w:p w14:paraId="61C7C6F2" w14:textId="77777777" w:rsidR="00A70C1A" w:rsidRPr="009A1E25" w:rsidRDefault="00A70C1A" w:rsidP="009A1E25">
      <w:pPr>
        <w:pStyle w:val="Corpolettera"/>
        <w:spacing w:line="276" w:lineRule="auto"/>
        <w:jc w:val="both"/>
        <w:rPr>
          <w:sz w:val="28"/>
          <w:szCs w:val="28"/>
        </w:rPr>
      </w:pPr>
    </w:p>
    <w:sectPr w:rsidR="00A70C1A" w:rsidRPr="009A1E25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54D84" w14:textId="77777777" w:rsidR="007D2127" w:rsidRDefault="007D2127" w:rsidP="00905314">
      <w:r>
        <w:separator/>
      </w:r>
    </w:p>
  </w:endnote>
  <w:endnote w:type="continuationSeparator" w:id="0">
    <w:p w14:paraId="4E70990F" w14:textId="77777777" w:rsidR="007D2127" w:rsidRDefault="007D2127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D16A4" w14:textId="77777777" w:rsidR="005F7640" w:rsidRDefault="00483D23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C137AD9" wp14:editId="325CA67B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7E48F6" w14:textId="77777777" w:rsidR="007A5EB6" w:rsidRPr="007A5EB6" w:rsidRDefault="007A5EB6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14:paraId="5CC1F409" w14:textId="77777777" w:rsidR="002A5909" w:rsidRPr="00483D23" w:rsidRDefault="008973CF" w:rsidP="00483D23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Starita, 6 </w:t>
                          </w:r>
                          <w:r w:rsidR="005F764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 w:rsidR="007A5EB6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17BBE1FA" w14:textId="77777777" w:rsidR="007A5EB6" w:rsidRPr="009A1E25" w:rsidRDefault="007D2127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CC44E2" w:rsidRPr="009A1E25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</w:rPr>
                              <w:t>ufficio.stampa@asl.bari.it</w:t>
                            </w:r>
                          </w:hyperlink>
                          <w:r w:rsidR="00CC44E2" w:rsidRPr="009A1E25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1DD8EC18" w14:textId="77777777" w:rsidR="00CC44E2" w:rsidRPr="009A1E25" w:rsidRDefault="00CC44E2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 w:rsidRPr="009A1E25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https://www.sanita.puglia.it/web/asl-bari</w:t>
                          </w:r>
                        </w:p>
                        <w:p w14:paraId="25E61802" w14:textId="77777777" w:rsidR="00CC44E2" w:rsidRPr="009A1E25" w:rsidRDefault="00CC44E2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  <w:p w14:paraId="0733BC8D" w14:textId="77777777" w:rsidR="005F7640" w:rsidRPr="009A1E25" w:rsidRDefault="005F764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137AD9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" filled="f" stroked="f">
              <v:path arrowok="t"/>
              <v:textbox>
                <w:txbxContent>
                  <w:p w14:paraId="597E48F6" w14:textId="77777777" w:rsidR="007A5EB6" w:rsidRPr="007A5EB6" w:rsidRDefault="007A5EB6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14:paraId="5CC1F409" w14:textId="77777777" w:rsidR="002A5909" w:rsidRPr="00483D23" w:rsidRDefault="008973CF" w:rsidP="00483D23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Starita, 6 </w:t>
                    </w:r>
                    <w:r w:rsidR="005F764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-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 w:rsidR="007A5EB6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14:paraId="17BBE1FA" w14:textId="77777777" w:rsidR="007A5EB6" w:rsidRPr="009A1E25" w:rsidRDefault="00FC36AA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hyperlink r:id="rId2" w:history="1">
                      <w:r w:rsidR="00CC44E2" w:rsidRPr="009A1E25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</w:rPr>
                        <w:t>ufficio.stampa@asl.bari.it</w:t>
                      </w:r>
                    </w:hyperlink>
                    <w:r w:rsidR="00CC44E2" w:rsidRPr="009A1E25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</w:p>
                  <w:p w14:paraId="1DD8EC18" w14:textId="77777777" w:rsidR="00CC44E2" w:rsidRPr="009A1E25" w:rsidRDefault="00CC44E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 w:rsidRPr="009A1E25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https://www.sanita.puglia.it/web/asl-bari</w:t>
                    </w:r>
                  </w:p>
                  <w:p w14:paraId="25E61802" w14:textId="77777777" w:rsidR="00CC44E2" w:rsidRPr="009A1E25" w:rsidRDefault="00CC44E2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  <w:p w14:paraId="0733BC8D" w14:textId="77777777" w:rsidR="005F7640" w:rsidRPr="009A1E25" w:rsidRDefault="005F764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F7640">
      <w:rPr>
        <w:noProof/>
      </w:rPr>
      <w:drawing>
        <wp:inline distT="0" distB="0" distL="0" distR="0" wp14:anchorId="276B99BF" wp14:editId="65F5FECA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AF652" w14:textId="77777777" w:rsidR="007D2127" w:rsidRDefault="007D2127" w:rsidP="00905314">
      <w:r>
        <w:separator/>
      </w:r>
    </w:p>
  </w:footnote>
  <w:footnote w:type="continuationSeparator" w:id="0">
    <w:p w14:paraId="5F78F562" w14:textId="77777777" w:rsidR="007D2127" w:rsidRDefault="007D2127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B0964" w14:textId="77777777" w:rsidR="005F7640" w:rsidRDefault="00483D23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B9A4A8C" wp14:editId="092A8F71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3C7363" w14:textId="77777777" w:rsidR="005F7640" w:rsidRPr="000453DC" w:rsidRDefault="00555C96" w:rsidP="00A47439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</w:t>
                          </w:r>
                          <w:r w:rsidR="008973CF">
                            <w:rPr>
                              <w:rFonts w:ascii="Calibri" w:hAnsi="Calibri"/>
                              <w:color w:val="AA6368"/>
                            </w:rPr>
                            <w:t>enda Sanitaria L</w:t>
                          </w:r>
                          <w:r>
                            <w:rPr>
                              <w:rFonts w:ascii="Calibri" w:hAnsi="Calibri"/>
                              <w:color w:val="AA6368"/>
                            </w:rPr>
                            <w:t>ocale 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9A4A8C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" filled="f" stroked="f">
              <v:path arrowok="t"/>
              <v:textbox>
                <w:txbxContent>
                  <w:p w14:paraId="293C7363" w14:textId="77777777" w:rsidR="005F7640" w:rsidRPr="000453DC" w:rsidRDefault="00555C96" w:rsidP="00A47439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</w:t>
                    </w:r>
                    <w:r w:rsidR="008973CF">
                      <w:rPr>
                        <w:rFonts w:ascii="Calibri" w:hAnsi="Calibri"/>
                        <w:color w:val="AA6368"/>
                      </w:rPr>
                      <w:t>enda Sanitaria L</w:t>
                    </w:r>
                    <w:r>
                      <w:rPr>
                        <w:rFonts w:ascii="Calibri" w:hAnsi="Calibri"/>
                        <w:color w:val="AA6368"/>
                      </w:rPr>
                      <w:t>ocale della Provincia di Bari</w:t>
                    </w:r>
                  </w:p>
                </w:txbxContent>
              </v:textbox>
            </v:shape>
          </w:pict>
        </mc:Fallback>
      </mc:AlternateContent>
    </w:r>
    <w:r w:rsidR="005F7640">
      <w:rPr>
        <w:noProof/>
      </w:rPr>
      <w:drawing>
        <wp:inline distT="0" distB="0" distL="0" distR="0" wp14:anchorId="40CD8677" wp14:editId="27AC67B6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CDF"/>
    <w:rsid w:val="000425D7"/>
    <w:rsid w:val="00047E9C"/>
    <w:rsid w:val="00164266"/>
    <w:rsid w:val="00174C28"/>
    <w:rsid w:val="0018329B"/>
    <w:rsid w:val="00187E03"/>
    <w:rsid w:val="00196C12"/>
    <w:rsid w:val="001B53FA"/>
    <w:rsid w:val="001C4D18"/>
    <w:rsid w:val="001D4782"/>
    <w:rsid w:val="001D6C68"/>
    <w:rsid w:val="00234674"/>
    <w:rsid w:val="0028544F"/>
    <w:rsid w:val="002A5909"/>
    <w:rsid w:val="002A6E61"/>
    <w:rsid w:val="002E551D"/>
    <w:rsid w:val="0030484C"/>
    <w:rsid w:val="00362E52"/>
    <w:rsid w:val="00364FEF"/>
    <w:rsid w:val="00365705"/>
    <w:rsid w:val="00374729"/>
    <w:rsid w:val="00385E13"/>
    <w:rsid w:val="003B11B3"/>
    <w:rsid w:val="003C48BB"/>
    <w:rsid w:val="003C74F8"/>
    <w:rsid w:val="003D7692"/>
    <w:rsid w:val="00414FB7"/>
    <w:rsid w:val="00437A35"/>
    <w:rsid w:val="0045470A"/>
    <w:rsid w:val="00483D23"/>
    <w:rsid w:val="004C4F2E"/>
    <w:rsid w:val="00502992"/>
    <w:rsid w:val="005304C8"/>
    <w:rsid w:val="00555C96"/>
    <w:rsid w:val="00580193"/>
    <w:rsid w:val="005B346A"/>
    <w:rsid w:val="005F13CA"/>
    <w:rsid w:val="005F7640"/>
    <w:rsid w:val="00647DD1"/>
    <w:rsid w:val="00670238"/>
    <w:rsid w:val="00682714"/>
    <w:rsid w:val="006A2321"/>
    <w:rsid w:val="00702D7A"/>
    <w:rsid w:val="00713D0A"/>
    <w:rsid w:val="0074593E"/>
    <w:rsid w:val="007475A5"/>
    <w:rsid w:val="007560C1"/>
    <w:rsid w:val="00792E68"/>
    <w:rsid w:val="007A5EB6"/>
    <w:rsid w:val="007D2127"/>
    <w:rsid w:val="007E24B1"/>
    <w:rsid w:val="00833EF3"/>
    <w:rsid w:val="00851755"/>
    <w:rsid w:val="0086717D"/>
    <w:rsid w:val="008973CF"/>
    <w:rsid w:val="008C3CC4"/>
    <w:rsid w:val="008D42AB"/>
    <w:rsid w:val="00905314"/>
    <w:rsid w:val="00936EAB"/>
    <w:rsid w:val="009977F6"/>
    <w:rsid w:val="009A1E25"/>
    <w:rsid w:val="009A4537"/>
    <w:rsid w:val="009C428C"/>
    <w:rsid w:val="00A06321"/>
    <w:rsid w:val="00A21B59"/>
    <w:rsid w:val="00A26363"/>
    <w:rsid w:val="00A274FE"/>
    <w:rsid w:val="00A468BE"/>
    <w:rsid w:val="00A47439"/>
    <w:rsid w:val="00A70C1A"/>
    <w:rsid w:val="00A740C7"/>
    <w:rsid w:val="00A77CE2"/>
    <w:rsid w:val="00A97825"/>
    <w:rsid w:val="00AB1212"/>
    <w:rsid w:val="00AB76DF"/>
    <w:rsid w:val="00AE6912"/>
    <w:rsid w:val="00BA5CDF"/>
    <w:rsid w:val="00BA7F95"/>
    <w:rsid w:val="00BC1DFA"/>
    <w:rsid w:val="00BF1BDF"/>
    <w:rsid w:val="00C12317"/>
    <w:rsid w:val="00C2354F"/>
    <w:rsid w:val="00C81FAE"/>
    <w:rsid w:val="00CC44E2"/>
    <w:rsid w:val="00D36B4E"/>
    <w:rsid w:val="00D550DA"/>
    <w:rsid w:val="00DB3DFC"/>
    <w:rsid w:val="00DC4FB8"/>
    <w:rsid w:val="00DD5041"/>
    <w:rsid w:val="00DE7A89"/>
    <w:rsid w:val="00DF5811"/>
    <w:rsid w:val="00E30DC3"/>
    <w:rsid w:val="00E414A7"/>
    <w:rsid w:val="00ED4933"/>
    <w:rsid w:val="00EF2520"/>
    <w:rsid w:val="00F51846"/>
    <w:rsid w:val="00F525C8"/>
    <w:rsid w:val="00F94DEC"/>
    <w:rsid w:val="00FB3B34"/>
    <w:rsid w:val="00FC36AA"/>
    <w:rsid w:val="00FD3910"/>
    <w:rsid w:val="00FE606F"/>
    <w:rsid w:val="00FF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9B688D"/>
  <w15:docId w15:val="{87214CBA-5C04-417B-8F70-429E7315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  <w:style w:type="paragraph" w:customStyle="1" w:styleId="corpolettera0">
    <w:name w:val="corpolettera"/>
    <w:basedOn w:val="Normale"/>
    <w:rsid w:val="00A70C1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object">
    <w:name w:val="object"/>
    <w:basedOn w:val="Carpredefinitoparagrafo"/>
    <w:rsid w:val="00A70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6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036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7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5626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592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6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alentina.marzo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AC32D97-CC0B-4BC2-83ED-E679D3DF5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</Template>
  <TotalTime>1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Cherubina Garzone</cp:lastModifiedBy>
  <cp:revision>2</cp:revision>
  <cp:lastPrinted>2021-08-10T11:10:00Z</cp:lastPrinted>
  <dcterms:created xsi:type="dcterms:W3CDTF">2021-08-10T14:22:00Z</dcterms:created>
  <dcterms:modified xsi:type="dcterms:W3CDTF">2021-08-10T14:22:00Z</dcterms:modified>
</cp:coreProperties>
</file>