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false"/>
        <w:rPr>
          <w:rFonts w:ascii="Times New Roman" w:hAnsi="Times New Roman" w:eastAsia="Times New Roman" w:cs="Times New Roman"/>
          <w:color w:val="000000"/>
          <w:spacing w:val="0"/>
          <w:kern w:val="0"/>
          <w:sz w:val="24"/>
          <w:lang w:eastAsia="it-IT" w:bidi="ar-SA"/>
        </w:rPr>
      </w:pPr>
      <w:r>
        <w:rPr>
          <w:rFonts w:eastAsia="Times New Roman" w:cs="Times New Roman" w:ascii="Times New Roman" w:hAnsi="Times New Roman"/>
          <w:color w:val="000000"/>
          <w:spacing w:val="0"/>
          <w:kern w:val="0"/>
          <w:sz w:val="24"/>
          <w:lang w:eastAsia="it-IT" w:bidi="ar-SA"/>
        </w:rPr>
      </w:r>
    </w:p>
    <w:p>
      <w:pPr>
        <w:pStyle w:val="Normal"/>
        <w:widowControl/>
        <w:suppressAutoHyphens w:val="false"/>
        <w:rPr>
          <w:rFonts w:ascii="Times New Roman" w:hAnsi="Times New Roman" w:eastAsia="Times New Roman" w:cs="Times New Roman"/>
          <w:color w:val="000000"/>
          <w:spacing w:val="0"/>
          <w:kern w:val="0"/>
          <w:sz w:val="24"/>
          <w:lang w:eastAsia="it-IT" w:bidi="ar-SA"/>
        </w:rPr>
      </w:pPr>
      <w:r>
        <w:rPr>
          <w:rFonts w:eastAsia="Times New Roman" w:cs="Times New Roman" w:ascii="Times New Roman" w:hAnsi="Times New Roman"/>
          <w:color w:val="000000"/>
          <w:spacing w:val="0"/>
          <w:kern w:val="0"/>
          <w:sz w:val="24"/>
          <w:lang w:eastAsia="it-IT" w:bidi="ar-SA"/>
        </w:rPr>
      </w:r>
    </w:p>
    <w:p>
      <w:pPr>
        <w:pStyle w:val="Normal"/>
        <w:widowControl/>
        <w:suppressAutoHyphens w:val="false"/>
        <w:jc w:val="both"/>
        <w:rPr/>
      </w:pPr>
      <w:r>
        <w:rPr>
          <w:sz w:val="26"/>
          <w:szCs w:val="18"/>
        </w:rPr>
        <w:t xml:space="preserve">Il presente curriculum viene redatto da </w:t>
      </w:r>
      <w:r>
        <w:rPr>
          <w:sz w:val="26"/>
          <w:szCs w:val="18"/>
        </w:rPr>
        <w:t>____________________________________________</w:t>
      </w:r>
      <w:r>
        <w:rPr>
          <w:sz w:val="26"/>
          <w:szCs w:val="18"/>
        </w:rPr>
        <w:t xml:space="preserve"> ai sensi degli artt. 46 e 47 del D.P.R. n. 445/2000 s.m.i., consapevole delle sanzioni penali, nel caso di dichiarazioni non veritiere, di formazione o uso di atti falsi, richiamate dall’art. 76 del D.P.R. 445 del 28 dicembre 2000 s.m.i.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 s.m.i.</w:t>
      </w:r>
    </w:p>
    <w:p>
      <w:pPr>
        <w:pStyle w:val="Normal"/>
        <w:rPr>
          <w:sz w:val="26"/>
          <w:szCs w:val="18"/>
        </w:rPr>
      </w:pPr>
      <w:r>
        <w:rPr>
          <w:sz w:val="26"/>
          <w:szCs w:val="18"/>
        </w:rPr>
      </w:r>
    </w:p>
    <w:p>
      <w:pPr>
        <w:pStyle w:val="Normal"/>
        <w:rPr/>
      </w:pPr>
      <w:r>
        <w:rPr/>
      </w:r>
    </w:p>
    <w:p>
      <w:pPr>
        <w:pStyle w:val="Normal"/>
        <w:rPr/>
      </w:pPr>
      <w:r>
        <w:rPr/>
      </w:r>
    </w:p>
    <w:tbl>
      <w:tblPr>
        <w:tblW w:w="10375" w:type="dxa"/>
        <w:jc w:val="left"/>
        <w:tblInd w:w="0" w:type="dxa"/>
        <w:tblLayout w:type="fixed"/>
        <w:tblCellMar>
          <w:top w:w="0" w:type="dxa"/>
          <w:left w:w="0" w:type="dxa"/>
          <w:bottom w:w="0" w:type="dxa"/>
          <w:right w:w="0" w:type="dxa"/>
        </w:tblCellMar>
      </w:tblPr>
      <w:tblGrid>
        <w:gridCol w:w="2834"/>
        <w:gridCol w:w="7540"/>
      </w:tblGrid>
      <w:tr>
        <w:trPr>
          <w:trHeight w:val="340" w:hRule="atLeast"/>
        </w:trPr>
        <w:tc>
          <w:tcPr>
            <w:tcW w:w="2834" w:type="dxa"/>
            <w:tcBorders/>
            <w:vAlign w:val="center"/>
          </w:tcPr>
          <w:p>
            <w:pPr>
              <w:pStyle w:val="ECVPersonalInfoHeading"/>
              <w:widowControl w:val="false"/>
              <w:spacing w:before="57" w:after="0"/>
              <w:rPr>
                <w:caps w:val="false"/>
                <w:smallCaps w:val="false"/>
              </w:rPr>
            </w:pPr>
            <w:r>
              <w:rPr>
                <w:caps w:val="false"/>
                <w:smallCaps w:val="false"/>
              </w:rPr>
              <w:t>INFORMAZIONI PERSONALI</w:t>
            </w:r>
          </w:p>
        </w:tc>
        <w:tc>
          <w:tcPr>
            <w:tcW w:w="7540" w:type="dxa"/>
            <w:tcBorders/>
            <w:vAlign w:val="center"/>
          </w:tcPr>
          <w:p>
            <w:pPr>
              <w:pStyle w:val="ECVNameField"/>
              <w:widowControl w:val="false"/>
              <w:rPr/>
            </w:pPr>
            <w:r>
              <w:rPr/>
              <w:t>Sostituire con Nome (i) Cognome (i)</w:t>
            </w:r>
          </w:p>
        </w:tc>
      </w:tr>
      <w:tr>
        <w:trPr>
          <w:trHeight w:val="227" w:hRule="exact"/>
        </w:trPr>
        <w:tc>
          <w:tcPr>
            <w:tcW w:w="10374" w:type="dxa"/>
            <w:gridSpan w:val="2"/>
            <w:tcBorders/>
          </w:tcPr>
          <w:p>
            <w:pPr>
              <w:pStyle w:val="ECVComments"/>
              <w:widowControl w:val="false"/>
              <w:rPr/>
            </w:pPr>
            <w:r>
              <w:rPr/>
              <w:t>[Tutti i campi del CV sono facoltativi. Rimuovere i campi vuoti.]</w:t>
            </w:r>
          </w:p>
        </w:tc>
      </w:tr>
      <w:tr>
        <w:trPr>
          <w:trHeight w:val="170" w:hRule="atLeast"/>
        </w:trPr>
        <w:tc>
          <w:tcPr>
            <w:tcW w:w="2834" w:type="dxa"/>
            <w:tcBorders/>
          </w:tcPr>
          <w:p>
            <w:pPr>
              <w:pStyle w:val="ECVDate"/>
              <w:widowControl w:val="false"/>
              <w:spacing w:before="28" w:after="0"/>
              <w:rPr/>
            </w:pPr>
            <w:r>
              <w:rPr/>
              <w:t>Anno di nascita</w:t>
            </w:r>
          </w:p>
        </w:tc>
        <w:tc>
          <w:tcPr>
            <w:tcW w:w="7540" w:type="dxa"/>
            <w:tcBorders/>
            <w:vAlign w:val="center"/>
          </w:tcPr>
          <w:p>
            <w:pPr>
              <w:pStyle w:val="Normal"/>
              <w:widowControl w:val="false"/>
              <w:snapToGrid w:val="false"/>
              <w:rPr/>
            </w:pPr>
            <w:r>
              <w:rPr/>
            </w:r>
          </w:p>
        </w:tc>
      </w:tr>
      <w:tr>
        <w:trPr>
          <w:trHeight w:val="100" w:hRule="atLeast"/>
        </w:trPr>
        <w:tc>
          <w:tcPr>
            <w:tcW w:w="2834" w:type="dxa"/>
            <w:tcBorders/>
          </w:tcPr>
          <w:p>
            <w:pPr>
              <w:pStyle w:val="ECVDate"/>
              <w:widowControl w:val="false"/>
              <w:spacing w:before="28" w:after="0"/>
              <w:rPr/>
            </w:pPr>
            <w:r>
              <w:rPr/>
              <w:t xml:space="preserve">Qualifica  </w:t>
              <w:br/>
            </w:r>
            <w:r>
              <w:rPr>
                <w:sz w:val="12"/>
                <w:szCs w:val="12"/>
              </w:rPr>
              <w:t>(ad es. Dirigente  Amministrativo)</w:t>
            </w:r>
          </w:p>
        </w:tc>
        <w:tc>
          <w:tcPr>
            <w:tcW w:w="7540" w:type="dxa"/>
            <w:tcBorders/>
            <w:vAlign w:val="center"/>
          </w:tcPr>
          <w:p>
            <w:pPr>
              <w:pStyle w:val="ECVGenderRow"/>
              <w:widowControl w:val="false"/>
              <w:snapToGrid w:val="false"/>
              <w:spacing w:before="85" w:after="0"/>
              <w:rPr/>
            </w:pPr>
            <w:r>
              <w:rPr/>
            </w:r>
          </w:p>
        </w:tc>
      </w:tr>
      <w:tr>
        <w:trPr>
          <w:trHeight w:val="100" w:hRule="atLeast"/>
        </w:trPr>
        <w:tc>
          <w:tcPr>
            <w:tcW w:w="2834" w:type="dxa"/>
            <w:tcBorders/>
          </w:tcPr>
          <w:p>
            <w:pPr>
              <w:pStyle w:val="ECVDate"/>
              <w:widowControl w:val="false"/>
              <w:spacing w:before="28" w:after="0"/>
              <w:rPr/>
            </w:pPr>
            <w:r>
              <w:rPr/>
              <w:t xml:space="preserve"> </w:t>
            </w:r>
            <w:r>
              <w:rPr/>
              <w:t>Incarico in ASL Lecce</w:t>
            </w:r>
          </w:p>
          <w:p>
            <w:pPr>
              <w:pStyle w:val="ECVDate"/>
              <w:widowControl w:val="false"/>
              <w:spacing w:before="28" w:after="0"/>
              <w:rPr>
                <w:sz w:val="12"/>
                <w:szCs w:val="12"/>
              </w:rPr>
            </w:pPr>
            <w:r>
              <w:rPr>
                <w:sz w:val="12"/>
                <w:szCs w:val="12"/>
              </w:rPr>
              <w:t>(ad es: Responsabile UOSVD, Direttore UOC</w:t>
            </w:r>
          </w:p>
        </w:tc>
        <w:tc>
          <w:tcPr>
            <w:tcW w:w="7540" w:type="dxa"/>
            <w:tcBorders/>
            <w:vAlign w:val="center"/>
          </w:tcPr>
          <w:p>
            <w:pPr>
              <w:pStyle w:val="ECVGenderRow"/>
              <w:widowControl w:val="false"/>
              <w:snapToGrid w:val="false"/>
              <w:spacing w:before="85" w:after="0"/>
              <w:rPr/>
            </w:pPr>
            <w:r>
              <w:rPr/>
            </w:r>
          </w:p>
        </w:tc>
      </w:tr>
    </w:tbl>
    <w:p>
      <w:pPr>
        <w:pStyle w:val="ECVText"/>
        <w:rPr>
          <w:rStyle w:val="ECVHeadingContactDetails"/>
        </w:rPr>
      </w:pPr>
      <w:r>
        <w:rPr/>
      </w:r>
    </w:p>
    <w:p>
      <w:pPr>
        <w:pStyle w:val="ECVText"/>
        <w:rPr/>
      </w:pPr>
      <w:r>
        <w:rPr/>
      </w:r>
    </w:p>
    <w:tbl>
      <w:tblPr>
        <w:tblW w:w="10375" w:type="dxa"/>
        <w:jc w:val="left"/>
        <w:tblInd w:w="0" w:type="dxa"/>
        <w:tblLayout w:type="fixed"/>
        <w:tblCellMar>
          <w:top w:w="0" w:type="dxa"/>
          <w:left w:w="0" w:type="dxa"/>
          <w:bottom w:w="0" w:type="dxa"/>
          <w:right w:w="0" w:type="dxa"/>
        </w:tblCellMar>
      </w:tblPr>
      <w:tblGrid>
        <w:gridCol w:w="2835"/>
        <w:gridCol w:w="7539"/>
      </w:tblGrid>
      <w:tr>
        <w:trPr>
          <w:trHeight w:val="170" w:hRule="atLeast"/>
        </w:trPr>
        <w:tc>
          <w:tcPr>
            <w:tcW w:w="2835" w:type="dxa"/>
            <w:tcBorders/>
          </w:tcPr>
          <w:p>
            <w:pPr>
              <w:pStyle w:val="ECVLeftHeading"/>
              <w:widowControl w:val="false"/>
              <w:rPr>
                <w:caps w:val="false"/>
                <w:smallCaps w:val="false"/>
              </w:rPr>
            </w:pPr>
            <w:r>
              <w:rPr>
                <w:caps w:val="false"/>
                <w:smallCaps w:val="false"/>
              </w:rPr>
              <w:t>ESPERIENZA PROFESSIONALE</w:t>
            </w:r>
          </w:p>
        </w:tc>
        <w:tc>
          <w:tcPr>
            <w:tcW w:w="7539" w:type="dxa"/>
            <w:tcBorders/>
            <w:vAlign w:val="bottom"/>
          </w:tcPr>
          <w:p>
            <w:pPr>
              <w:pStyle w:val="ECVBlueBox"/>
              <w:widowControl w:val="false"/>
              <w:rPr>
                <w:rFonts w:eastAsia="Arial"/>
              </w:rPr>
            </w:pPr>
            <w:r>
              <w:rPr/>
              <w:drawing>
                <wp:inline distT="0" distB="0" distL="0" distR="0">
                  <wp:extent cx="4788535" cy="90170"/>
                  <wp:effectExtent l="0" t="0" r="0" b="0"/>
                  <wp:docPr id="1"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descr=""/>
                          <pic:cNvPicPr>
                            <a:picLocks noChangeAspect="1" noChangeArrowheads="1"/>
                          </pic:cNvPicPr>
                        </pic:nvPicPr>
                        <pic:blipFill>
                          <a:blip r:embed="rId2"/>
                          <a:srcRect l="-15" t="-717" r="-15" b="-717"/>
                          <a:stretch>
                            <a:fillRect/>
                          </a:stretch>
                        </pic:blipFill>
                        <pic:spPr bwMode="auto">
                          <a:xfrm>
                            <a:off x="0" y="0"/>
                            <a:ext cx="4788535" cy="90170"/>
                          </a:xfrm>
                          <a:prstGeom prst="rect">
                            <a:avLst/>
                          </a:prstGeom>
                        </pic:spPr>
                      </pic:pic>
                    </a:graphicData>
                  </a:graphic>
                </wp:inline>
              </w:drawing>
            </w:r>
          </w:p>
        </w:tc>
      </w:tr>
    </w:tbl>
    <w:p>
      <w:pPr>
        <w:pStyle w:val="ECVComments"/>
        <w:rPr/>
      </w:pPr>
      <w:r>
        <w:rPr/>
        <w:t>[Inserire separatamente le esperienze professionali svolte iniziando dalla più recente.]</w:t>
      </w:r>
    </w:p>
    <w:tbl>
      <w:tblPr>
        <w:tblW w:w="10375" w:type="dxa"/>
        <w:jc w:val="left"/>
        <w:tblInd w:w="0" w:type="dxa"/>
        <w:tblLayout w:type="fixed"/>
        <w:tblCellMar>
          <w:top w:w="0" w:type="dxa"/>
          <w:left w:w="0" w:type="dxa"/>
          <w:bottom w:w="0" w:type="dxa"/>
          <w:right w:w="0" w:type="dxa"/>
        </w:tblCellMar>
      </w:tblPr>
      <w:tblGrid>
        <w:gridCol w:w="2834"/>
        <w:gridCol w:w="7540"/>
      </w:tblGrid>
      <w:tr>
        <w:trPr/>
        <w:tc>
          <w:tcPr>
            <w:tcW w:w="2834" w:type="dxa"/>
            <w:tcBorders/>
          </w:tcPr>
          <w:p>
            <w:pPr>
              <w:pStyle w:val="ECVDate"/>
              <w:widowControl w:val="false"/>
              <w:spacing w:lineRule="atLeast" w:line="100" w:before="28" w:after="0"/>
              <w:ind w:left="0" w:right="283" w:hanging="0"/>
              <w:textAlignment w:val="top"/>
              <w:rPr/>
            </w:pPr>
            <w:r>
              <w:rPr/>
              <w:t>Date (da - a)</w:t>
            </w:r>
          </w:p>
        </w:tc>
        <w:tc>
          <w:tcPr>
            <w:tcW w:w="7540" w:type="dxa"/>
            <w:tcBorders/>
          </w:tcPr>
          <w:p>
            <w:pPr>
              <w:pStyle w:val="ECVSubSectionHeading"/>
              <w:widowControl w:val="false"/>
              <w:snapToGrid w:val="false"/>
              <w:rPr/>
            </w:pPr>
            <w:r>
              <w:rPr/>
            </w:r>
          </w:p>
        </w:tc>
      </w:tr>
      <w:tr>
        <w:trPr>
          <w:trHeight w:val="220" w:hRule="atLeast"/>
        </w:trPr>
        <w:tc>
          <w:tcPr>
            <w:tcW w:w="2834" w:type="dxa"/>
            <w:tcBorders/>
          </w:tcPr>
          <w:p>
            <w:pPr>
              <w:pStyle w:val="ECVDate"/>
              <w:widowControl w:val="false"/>
              <w:spacing w:lineRule="atLeast" w:line="100" w:before="28" w:after="0"/>
              <w:ind w:left="0" w:right="283" w:hanging="0"/>
              <w:textAlignment w:val="top"/>
              <w:rPr/>
            </w:pPr>
            <w:r>
              <w:rPr/>
              <w:t>Nome e indirizzo del datore di lavoro</w:t>
            </w:r>
          </w:p>
        </w:tc>
        <w:tc>
          <w:tcPr>
            <w:tcW w:w="7540" w:type="dxa"/>
            <w:tcBorders/>
          </w:tcPr>
          <w:p>
            <w:pPr>
              <w:pStyle w:val="ECVOrganisationDetails"/>
              <w:widowControl w:val="false"/>
              <w:snapToGrid w:val="false"/>
              <w:spacing w:before="57" w:after="85"/>
              <w:ind w:left="0" w:hanging="0"/>
              <w:rPr/>
            </w:pPr>
            <w:r>
              <w:rPr/>
            </w:r>
          </w:p>
        </w:tc>
      </w:tr>
      <w:tr>
        <w:trPr>
          <w:trHeight w:val="220" w:hRule="atLeast"/>
        </w:trPr>
        <w:tc>
          <w:tcPr>
            <w:tcW w:w="2834" w:type="dxa"/>
            <w:tcBorders/>
          </w:tcPr>
          <w:p>
            <w:pPr>
              <w:pStyle w:val="ECVDate"/>
              <w:widowControl w:val="false"/>
              <w:spacing w:lineRule="atLeast" w:line="100" w:before="28" w:after="0"/>
              <w:ind w:left="0" w:right="283" w:hanging="0"/>
              <w:textAlignment w:val="top"/>
              <w:rPr/>
            </w:pPr>
            <w:r>
              <w:rPr/>
              <w:t>Tipo di azienda o settore</w:t>
            </w:r>
          </w:p>
        </w:tc>
        <w:tc>
          <w:tcPr>
            <w:tcW w:w="7540" w:type="dxa"/>
            <w:tcBorders/>
          </w:tcPr>
          <w:p>
            <w:pPr>
              <w:pStyle w:val="ECVOrganisationDetails"/>
              <w:widowControl w:val="false"/>
              <w:snapToGrid w:val="false"/>
              <w:spacing w:before="57" w:after="85"/>
              <w:ind w:left="0" w:hanging="0"/>
              <w:rPr/>
            </w:pPr>
            <w:r>
              <w:rPr/>
            </w:r>
          </w:p>
        </w:tc>
      </w:tr>
      <w:tr>
        <w:trPr/>
        <w:tc>
          <w:tcPr>
            <w:tcW w:w="2834" w:type="dxa"/>
            <w:tcBorders/>
          </w:tcPr>
          <w:p>
            <w:pPr>
              <w:pStyle w:val="ECVDate"/>
              <w:widowControl w:val="false"/>
              <w:spacing w:lineRule="atLeast" w:line="100" w:before="28" w:after="0"/>
              <w:ind w:left="0" w:right="283" w:hanging="0"/>
              <w:textAlignment w:val="top"/>
              <w:rPr/>
            </w:pPr>
            <w:r>
              <w:rPr/>
              <w:t>Tipo di impiego</w:t>
            </w:r>
          </w:p>
        </w:tc>
        <w:tc>
          <w:tcPr>
            <w:tcW w:w="7540" w:type="dxa"/>
            <w:tcBorders/>
          </w:tcPr>
          <w:p>
            <w:pPr>
              <w:pStyle w:val="ECVSectionBullet"/>
              <w:widowControl w:val="false"/>
              <w:snapToGrid w:val="false"/>
              <w:ind w:left="0" w:hanging="0"/>
              <w:rPr/>
            </w:pPr>
            <w:r>
              <w:rPr/>
            </w:r>
          </w:p>
        </w:tc>
      </w:tr>
    </w:tbl>
    <w:p>
      <w:pPr>
        <w:pStyle w:val="ECVText"/>
        <w:rPr/>
      </w:pPr>
      <w:r>
        <w:rPr/>
      </w:r>
    </w:p>
    <w:tbl>
      <w:tblPr>
        <w:tblW w:w="10375" w:type="dxa"/>
        <w:jc w:val="left"/>
        <w:tblInd w:w="0" w:type="dxa"/>
        <w:tblLayout w:type="fixed"/>
        <w:tblCellMar>
          <w:top w:w="0" w:type="dxa"/>
          <w:left w:w="0" w:type="dxa"/>
          <w:bottom w:w="0" w:type="dxa"/>
          <w:right w:w="0" w:type="dxa"/>
        </w:tblCellMar>
      </w:tblPr>
      <w:tblGrid>
        <w:gridCol w:w="2835"/>
        <w:gridCol w:w="7539"/>
      </w:tblGrid>
      <w:tr>
        <w:trPr>
          <w:trHeight w:val="170" w:hRule="atLeast"/>
        </w:trPr>
        <w:tc>
          <w:tcPr>
            <w:tcW w:w="2835" w:type="dxa"/>
            <w:tcBorders/>
          </w:tcPr>
          <w:p>
            <w:pPr>
              <w:pStyle w:val="ECVLeftHeading"/>
              <w:widowControl w:val="false"/>
              <w:rPr>
                <w:caps w:val="false"/>
                <w:smallCaps w:val="false"/>
              </w:rPr>
            </w:pPr>
            <w:r>
              <w:rPr>
                <w:caps w:val="false"/>
                <w:smallCaps w:val="false"/>
              </w:rPr>
              <w:t>ISTRUZIONE E FORMAZIONE</w:t>
            </w:r>
          </w:p>
        </w:tc>
        <w:tc>
          <w:tcPr>
            <w:tcW w:w="7539" w:type="dxa"/>
            <w:tcBorders/>
            <w:vAlign w:val="bottom"/>
          </w:tcPr>
          <w:p>
            <w:pPr>
              <w:pStyle w:val="ECVBlueBox"/>
              <w:widowControl w:val="false"/>
              <w:rPr>
                <w:rFonts w:eastAsia="Arial"/>
              </w:rPr>
            </w:pPr>
            <w:r>
              <w:rPr/>
              <w:drawing>
                <wp:inline distT="0" distB="0" distL="0" distR="0">
                  <wp:extent cx="4788535" cy="90170"/>
                  <wp:effectExtent l="0" t="0" r="0" b="0"/>
                  <wp:docPr id="2"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4" descr=""/>
                          <pic:cNvPicPr>
                            <a:picLocks noChangeAspect="1" noChangeArrowheads="1"/>
                          </pic:cNvPicPr>
                        </pic:nvPicPr>
                        <pic:blipFill>
                          <a:blip r:embed="rId3"/>
                          <a:srcRect l="-15" t="-717" r="-15" b="-717"/>
                          <a:stretch>
                            <a:fillRect/>
                          </a:stretch>
                        </pic:blipFill>
                        <pic:spPr bwMode="auto">
                          <a:xfrm>
                            <a:off x="0" y="0"/>
                            <a:ext cx="4788535" cy="90170"/>
                          </a:xfrm>
                          <a:prstGeom prst="rect">
                            <a:avLst/>
                          </a:prstGeom>
                        </pic:spPr>
                      </pic:pic>
                    </a:graphicData>
                  </a:graphic>
                </wp:inline>
              </w:drawing>
            </w:r>
          </w:p>
        </w:tc>
      </w:tr>
    </w:tbl>
    <w:p>
      <w:pPr>
        <w:pStyle w:val="ECVComments"/>
        <w:rPr/>
      </w:pPr>
      <w:r>
        <w:rPr/>
        <w:t>[Inserire separatamente i corsi frequentati iniziando da quelli più recenti.]</w:t>
      </w:r>
    </w:p>
    <w:tbl>
      <w:tblPr>
        <w:tblW w:w="10376" w:type="dxa"/>
        <w:jc w:val="left"/>
        <w:tblInd w:w="0" w:type="dxa"/>
        <w:tblLayout w:type="fixed"/>
        <w:tblCellMar>
          <w:top w:w="0" w:type="dxa"/>
          <w:left w:w="0" w:type="dxa"/>
          <w:bottom w:w="0" w:type="dxa"/>
          <w:right w:w="0" w:type="dxa"/>
        </w:tblCellMar>
      </w:tblPr>
      <w:tblGrid>
        <w:gridCol w:w="2833"/>
        <w:gridCol w:w="7542"/>
      </w:tblGrid>
      <w:tr>
        <w:trPr/>
        <w:tc>
          <w:tcPr>
            <w:tcW w:w="2833" w:type="dxa"/>
            <w:tcBorders/>
          </w:tcPr>
          <w:p>
            <w:pPr>
              <w:pStyle w:val="ECVDate"/>
              <w:widowControl w:val="false"/>
              <w:spacing w:lineRule="atLeast" w:line="100" w:before="28" w:after="0"/>
              <w:ind w:left="0" w:right="283" w:hanging="0"/>
              <w:textAlignment w:val="top"/>
              <w:rPr/>
            </w:pPr>
            <w:r>
              <w:rPr/>
              <w:t>Date (da - a)</w:t>
            </w:r>
          </w:p>
        </w:tc>
        <w:tc>
          <w:tcPr>
            <w:tcW w:w="7542" w:type="dxa"/>
            <w:tcBorders/>
          </w:tcPr>
          <w:p>
            <w:pPr>
              <w:pStyle w:val="ECVRightHeading"/>
              <w:widowControl w:val="false"/>
              <w:snapToGrid w:val="false"/>
              <w:spacing w:before="62" w:after="0"/>
              <w:rPr/>
            </w:pPr>
            <w:r>
              <w:rPr/>
            </w:r>
          </w:p>
        </w:tc>
      </w:tr>
      <w:tr>
        <w:trPr/>
        <w:tc>
          <w:tcPr>
            <w:tcW w:w="2833" w:type="dxa"/>
            <w:tcBorders/>
          </w:tcPr>
          <w:p>
            <w:pPr>
              <w:pStyle w:val="ECVDate"/>
              <w:widowControl w:val="false"/>
              <w:spacing w:lineRule="atLeast" w:line="100" w:before="28" w:after="0"/>
              <w:ind w:left="0" w:right="283" w:hanging="0"/>
              <w:textAlignment w:val="top"/>
              <w:rPr/>
            </w:pPr>
            <w:r>
              <w:rPr/>
              <w:t>Nome e tipo di istituto di istruzione di provenienza</w:t>
            </w:r>
          </w:p>
        </w:tc>
        <w:tc>
          <w:tcPr>
            <w:tcW w:w="7542" w:type="dxa"/>
            <w:tcBorders/>
          </w:tcPr>
          <w:p>
            <w:pPr>
              <w:pStyle w:val="ECVOrganisationDetails"/>
              <w:widowControl w:val="false"/>
              <w:snapToGrid w:val="false"/>
              <w:spacing w:before="57" w:after="85"/>
              <w:ind w:left="0" w:hanging="0"/>
              <w:rPr/>
            </w:pPr>
            <w:r>
              <w:rPr/>
            </w:r>
          </w:p>
        </w:tc>
      </w:tr>
      <w:tr>
        <w:trPr/>
        <w:tc>
          <w:tcPr>
            <w:tcW w:w="2833" w:type="dxa"/>
            <w:tcBorders/>
          </w:tcPr>
          <w:p>
            <w:pPr>
              <w:pStyle w:val="ECVDate"/>
              <w:widowControl w:val="false"/>
              <w:spacing w:lineRule="atLeast" w:line="100" w:before="28" w:after="0"/>
              <w:ind w:left="0" w:right="283" w:hanging="0"/>
              <w:textAlignment w:val="top"/>
              <w:rPr/>
            </w:pPr>
            <w:r>
              <w:rPr/>
              <w:t>Qualifica conseguita</w:t>
            </w:r>
          </w:p>
        </w:tc>
        <w:tc>
          <w:tcPr>
            <w:tcW w:w="7542" w:type="dxa"/>
            <w:tcBorders/>
          </w:tcPr>
          <w:p>
            <w:pPr>
              <w:pStyle w:val="ECVSectionBullet"/>
              <w:widowControl w:val="false"/>
              <w:snapToGrid w:val="false"/>
              <w:ind w:left="0" w:hanging="0"/>
              <w:rPr/>
            </w:pPr>
            <w:r>
              <w:rPr/>
            </w:r>
          </w:p>
        </w:tc>
      </w:tr>
    </w:tbl>
    <w:p>
      <w:pPr>
        <w:pStyle w:val="ECVText"/>
        <w:rPr/>
      </w:pPr>
      <w:r>
        <w:rPr/>
      </w:r>
    </w:p>
    <w:tbl>
      <w:tblPr>
        <w:tblW w:w="10375" w:type="dxa"/>
        <w:jc w:val="left"/>
        <w:tblInd w:w="0" w:type="dxa"/>
        <w:tblLayout w:type="fixed"/>
        <w:tblCellMar>
          <w:top w:w="0" w:type="dxa"/>
          <w:left w:w="0" w:type="dxa"/>
          <w:bottom w:w="0" w:type="dxa"/>
          <w:right w:w="0" w:type="dxa"/>
        </w:tblCellMar>
      </w:tblPr>
      <w:tblGrid>
        <w:gridCol w:w="2835"/>
        <w:gridCol w:w="7539"/>
      </w:tblGrid>
      <w:tr>
        <w:trPr>
          <w:trHeight w:val="170" w:hRule="atLeast"/>
        </w:trPr>
        <w:tc>
          <w:tcPr>
            <w:tcW w:w="2835" w:type="dxa"/>
            <w:tcBorders/>
          </w:tcPr>
          <w:p>
            <w:pPr>
              <w:pStyle w:val="ECVLeftHeading"/>
              <w:widowControl w:val="false"/>
              <w:rPr>
                <w:caps w:val="false"/>
                <w:smallCaps w:val="false"/>
              </w:rPr>
            </w:pPr>
            <w:r>
              <w:rPr>
                <w:caps w:val="false"/>
                <w:smallCaps w:val="false"/>
              </w:rPr>
              <w:t>COMPETENZE PERSONALI</w:t>
            </w:r>
          </w:p>
        </w:tc>
        <w:tc>
          <w:tcPr>
            <w:tcW w:w="7539" w:type="dxa"/>
            <w:tcBorders/>
            <w:vAlign w:val="bottom"/>
          </w:tcPr>
          <w:p>
            <w:pPr>
              <w:pStyle w:val="ECVBlueBox"/>
              <w:widowControl w:val="false"/>
              <w:rPr>
                <w:rFonts w:eastAsia="Arial"/>
              </w:rPr>
            </w:pPr>
            <w:r>
              <w:rPr/>
              <w:drawing>
                <wp:inline distT="0" distB="0" distL="0" distR="0">
                  <wp:extent cx="4788535" cy="90170"/>
                  <wp:effectExtent l="0" t="0" r="0" b="0"/>
                  <wp:docPr id="3"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5" descr=""/>
                          <pic:cNvPicPr>
                            <a:picLocks noChangeAspect="1" noChangeArrowheads="1"/>
                          </pic:cNvPicPr>
                        </pic:nvPicPr>
                        <pic:blipFill>
                          <a:blip r:embed="rId4"/>
                          <a:srcRect l="-15" t="-717" r="-15" b="-717"/>
                          <a:stretch>
                            <a:fillRect/>
                          </a:stretch>
                        </pic:blipFill>
                        <pic:spPr bwMode="auto">
                          <a:xfrm>
                            <a:off x="0" y="0"/>
                            <a:ext cx="4788535" cy="90170"/>
                          </a:xfrm>
                          <a:prstGeom prst="rect">
                            <a:avLst/>
                          </a:prstGeom>
                        </pic:spPr>
                      </pic:pic>
                    </a:graphicData>
                  </a:graphic>
                </wp:inline>
              </w:drawing>
            </w:r>
          </w:p>
        </w:tc>
      </w:tr>
    </w:tbl>
    <w:p>
      <w:pPr>
        <w:pStyle w:val="ECVComments"/>
        <w:rPr/>
      </w:pPr>
      <w:r>
        <w:rPr/>
        <w:t>[Rimuovere i campi non compilati.]</w:t>
      </w:r>
    </w:p>
    <w:tbl>
      <w:tblPr>
        <w:tblW w:w="10376" w:type="dxa"/>
        <w:jc w:val="left"/>
        <w:tblInd w:w="0" w:type="dxa"/>
        <w:tblLayout w:type="fixed"/>
        <w:tblCellMar>
          <w:top w:w="0" w:type="dxa"/>
          <w:left w:w="0" w:type="dxa"/>
          <w:bottom w:w="0" w:type="dxa"/>
          <w:right w:w="0" w:type="dxa"/>
        </w:tblCellMar>
      </w:tblPr>
      <w:tblGrid>
        <w:gridCol w:w="2833"/>
        <w:gridCol w:w="1544"/>
        <w:gridCol w:w="1498"/>
        <w:gridCol w:w="1500"/>
        <w:gridCol w:w="1499"/>
        <w:gridCol w:w="1501"/>
      </w:tblGrid>
      <w:tr>
        <w:trPr>
          <w:trHeight w:val="255" w:hRule="atLeast"/>
        </w:trPr>
        <w:tc>
          <w:tcPr>
            <w:tcW w:w="2833" w:type="dxa"/>
            <w:tcBorders/>
          </w:tcPr>
          <w:p>
            <w:pPr>
              <w:pStyle w:val="ECVLeftDetails"/>
              <w:widowControl w:val="false"/>
              <w:spacing w:before="23" w:after="0"/>
              <w:rPr/>
            </w:pPr>
            <w:r>
              <w:rPr/>
              <w:t>Lingua madre</w:t>
            </w:r>
          </w:p>
        </w:tc>
        <w:tc>
          <w:tcPr>
            <w:tcW w:w="7542" w:type="dxa"/>
            <w:gridSpan w:val="5"/>
            <w:tcBorders/>
          </w:tcPr>
          <w:p>
            <w:pPr>
              <w:pStyle w:val="ECVSectionDetails"/>
              <w:widowControl w:val="false"/>
              <w:snapToGrid w:val="false"/>
              <w:spacing w:before="28" w:after="0"/>
              <w:ind w:left="0" w:hanging="0"/>
              <w:rPr/>
            </w:pPr>
            <w:r>
              <w:rPr/>
            </w:r>
          </w:p>
        </w:tc>
      </w:tr>
      <w:tr>
        <w:trPr>
          <w:trHeight w:val="340" w:hRule="atLeast"/>
        </w:trPr>
        <w:tc>
          <w:tcPr>
            <w:tcW w:w="2833" w:type="dxa"/>
            <w:tcBorders/>
          </w:tcPr>
          <w:p>
            <w:pPr>
              <w:pStyle w:val="ECVLeftHeading"/>
              <w:widowControl w:val="false"/>
              <w:snapToGrid w:val="false"/>
              <w:rPr/>
            </w:pPr>
            <w:r>
              <w:rPr/>
            </w:r>
          </w:p>
        </w:tc>
        <w:tc>
          <w:tcPr>
            <w:tcW w:w="7542" w:type="dxa"/>
            <w:gridSpan w:val="5"/>
            <w:tcBorders/>
          </w:tcPr>
          <w:p>
            <w:pPr>
              <w:pStyle w:val="ECVRightColumn"/>
              <w:widowControl w:val="false"/>
              <w:snapToGrid w:val="false"/>
              <w:spacing w:before="62" w:after="0"/>
              <w:rPr/>
            </w:pPr>
            <w:r>
              <w:rPr/>
            </w:r>
          </w:p>
        </w:tc>
      </w:tr>
      <w:tr>
        <w:trPr>
          <w:trHeight w:val="340" w:hRule="atLeast"/>
        </w:trPr>
        <w:tc>
          <w:tcPr>
            <w:tcW w:w="2833" w:type="dxa"/>
            <w:vMerge w:val="restart"/>
            <w:tcBorders/>
          </w:tcPr>
          <w:p>
            <w:pPr>
              <w:pStyle w:val="ECVLeftDetails"/>
              <w:widowControl w:val="false"/>
              <w:spacing w:before="23" w:after="0"/>
              <w:rPr>
                <w:caps/>
              </w:rPr>
            </w:pPr>
            <w:r>
              <w:rPr/>
              <w:t>Altre lingue</w:t>
            </w:r>
          </w:p>
        </w:tc>
        <w:tc>
          <w:tcPr>
            <w:tcW w:w="3042" w:type="dxa"/>
            <w:gridSpan w:val="2"/>
            <w:tcBorders>
              <w:top w:val="single" w:sz="8" w:space="0" w:color="C0C0C0"/>
              <w:bottom w:val="single" w:sz="8" w:space="0" w:color="C0C0C0"/>
            </w:tcBorders>
            <w:vAlign w:val="center"/>
          </w:tcPr>
          <w:p>
            <w:pPr>
              <w:pStyle w:val="ECVLanguageHeading"/>
              <w:widowControl w:val="false"/>
              <w:rPr/>
            </w:pPr>
            <w:r>
              <w:rPr/>
              <w:t>COMPRENSIONE</w:t>
            </w:r>
          </w:p>
        </w:tc>
        <w:tc>
          <w:tcPr>
            <w:tcW w:w="2999" w:type="dxa"/>
            <w:gridSpan w:val="2"/>
            <w:tcBorders>
              <w:top w:val="single" w:sz="8" w:space="0" w:color="C0C0C0"/>
              <w:left w:val="single" w:sz="8" w:space="0" w:color="C0C0C0"/>
              <w:bottom w:val="single" w:sz="8" w:space="0" w:color="C0C0C0"/>
            </w:tcBorders>
            <w:vAlign w:val="center"/>
          </w:tcPr>
          <w:p>
            <w:pPr>
              <w:pStyle w:val="ECVLanguageHeading"/>
              <w:widowControl w:val="false"/>
              <w:rPr/>
            </w:pPr>
            <w:r>
              <w:rPr/>
              <w:t>PARLATO</w:t>
            </w:r>
          </w:p>
        </w:tc>
        <w:tc>
          <w:tcPr>
            <w:tcW w:w="1501" w:type="dxa"/>
            <w:tcBorders>
              <w:top w:val="single" w:sz="8" w:space="0" w:color="C0C0C0"/>
              <w:left w:val="single" w:sz="8" w:space="0" w:color="C0C0C0"/>
              <w:bottom w:val="single" w:sz="8" w:space="0" w:color="C0C0C0"/>
            </w:tcBorders>
            <w:vAlign w:val="center"/>
          </w:tcPr>
          <w:p>
            <w:pPr>
              <w:pStyle w:val="ECVLanguageHeading"/>
              <w:widowControl w:val="false"/>
              <w:rPr/>
            </w:pPr>
            <w:r>
              <w:rPr/>
              <w:t>PRODUZIONE SCRITTA</w:t>
            </w:r>
          </w:p>
        </w:tc>
      </w:tr>
      <w:tr>
        <w:trPr>
          <w:trHeight w:val="340" w:hRule="atLeast"/>
        </w:trPr>
        <w:tc>
          <w:tcPr>
            <w:tcW w:w="2833" w:type="dxa"/>
            <w:vMerge w:val="continue"/>
            <w:tcBorders/>
          </w:tcPr>
          <w:p>
            <w:pPr>
              <w:pStyle w:val="Normal"/>
              <w:widowControl w:val="false"/>
              <w:snapToGrid w:val="false"/>
              <w:rPr/>
            </w:pPr>
            <w:r>
              <w:rPr/>
            </w:r>
          </w:p>
        </w:tc>
        <w:tc>
          <w:tcPr>
            <w:tcW w:w="1544" w:type="dxa"/>
            <w:tcBorders>
              <w:bottom w:val="single" w:sz="8" w:space="0" w:color="C0C0C0"/>
            </w:tcBorders>
            <w:vAlign w:val="center"/>
          </w:tcPr>
          <w:p>
            <w:pPr>
              <w:pStyle w:val="ECVLanguageSubHeading"/>
              <w:widowControl w:val="false"/>
              <w:rPr/>
            </w:pPr>
            <w:r>
              <w:rPr/>
              <w:t>Ascolto</w:t>
            </w:r>
          </w:p>
        </w:tc>
        <w:tc>
          <w:tcPr>
            <w:tcW w:w="1498" w:type="dxa"/>
            <w:tcBorders>
              <w:left w:val="single" w:sz="8" w:space="0" w:color="C0C0C0"/>
              <w:bottom w:val="single" w:sz="8" w:space="0" w:color="C0C0C0"/>
            </w:tcBorders>
            <w:vAlign w:val="center"/>
          </w:tcPr>
          <w:p>
            <w:pPr>
              <w:pStyle w:val="ECVLanguageSubHeading"/>
              <w:widowControl w:val="false"/>
              <w:rPr/>
            </w:pPr>
            <w:r>
              <w:rPr/>
              <w:t>Lettura</w:t>
            </w:r>
          </w:p>
        </w:tc>
        <w:tc>
          <w:tcPr>
            <w:tcW w:w="1500" w:type="dxa"/>
            <w:tcBorders>
              <w:left w:val="single" w:sz="8" w:space="0" w:color="C0C0C0"/>
              <w:bottom w:val="single" w:sz="8" w:space="0" w:color="C0C0C0"/>
            </w:tcBorders>
            <w:vAlign w:val="center"/>
          </w:tcPr>
          <w:p>
            <w:pPr>
              <w:pStyle w:val="ECVLanguageSubHeading"/>
              <w:widowControl w:val="false"/>
              <w:rPr/>
            </w:pPr>
            <w:r>
              <w:rPr/>
              <w:t>Interazione</w:t>
            </w:r>
          </w:p>
        </w:tc>
        <w:tc>
          <w:tcPr>
            <w:tcW w:w="1499" w:type="dxa"/>
            <w:tcBorders>
              <w:left w:val="single" w:sz="8" w:space="0" w:color="C0C0C0"/>
              <w:bottom w:val="single" w:sz="8" w:space="0" w:color="C0C0C0"/>
            </w:tcBorders>
            <w:vAlign w:val="center"/>
          </w:tcPr>
          <w:p>
            <w:pPr>
              <w:pStyle w:val="ECVLanguageSubHeading"/>
              <w:widowControl w:val="false"/>
              <w:rPr/>
            </w:pPr>
            <w:r>
              <w:rPr/>
              <w:t>Produzione orale</w:t>
            </w:r>
          </w:p>
        </w:tc>
        <w:tc>
          <w:tcPr>
            <w:tcW w:w="1501" w:type="dxa"/>
            <w:tcBorders>
              <w:left w:val="single" w:sz="8" w:space="0" w:color="C0C0C0"/>
              <w:bottom w:val="single" w:sz="8" w:space="0" w:color="C0C0C0"/>
            </w:tcBorders>
            <w:vAlign w:val="center"/>
          </w:tcPr>
          <w:p>
            <w:pPr>
              <w:pStyle w:val="ECVRightColumn"/>
              <w:widowControl w:val="false"/>
              <w:snapToGrid w:val="false"/>
              <w:spacing w:before="62" w:after="0"/>
              <w:rPr/>
            </w:pPr>
            <w:r>
              <w:rPr/>
            </w:r>
          </w:p>
        </w:tc>
      </w:tr>
      <w:tr>
        <w:trPr>
          <w:trHeight w:val="283" w:hRule="atLeast"/>
        </w:trPr>
        <w:tc>
          <w:tcPr>
            <w:tcW w:w="2833" w:type="dxa"/>
            <w:tcBorders/>
            <w:vAlign w:val="center"/>
          </w:tcPr>
          <w:p>
            <w:pPr>
              <w:pStyle w:val="ECVLanguageName"/>
              <w:widowControl w:val="false"/>
              <w:rPr/>
            </w:pPr>
            <w:r>
              <w:rPr/>
              <w:t>Sostituire con la lingua</w:t>
            </w:r>
          </w:p>
        </w:tc>
        <w:tc>
          <w:tcPr>
            <w:tcW w:w="1544"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498"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500"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499"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501"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r>
      <w:tr>
        <w:trPr>
          <w:trHeight w:val="283" w:hRule="atLeast"/>
        </w:trPr>
        <w:tc>
          <w:tcPr>
            <w:tcW w:w="2833" w:type="dxa"/>
            <w:tcBorders/>
          </w:tcPr>
          <w:p>
            <w:pPr>
              <w:pStyle w:val="Normal"/>
              <w:widowControl w:val="false"/>
              <w:snapToGrid w:val="false"/>
              <w:rPr/>
            </w:pPr>
            <w:r>
              <w:rPr/>
            </w:r>
          </w:p>
        </w:tc>
        <w:tc>
          <w:tcPr>
            <w:tcW w:w="7542" w:type="dxa"/>
            <w:gridSpan w:val="5"/>
            <w:tcBorders>
              <w:bottom w:val="single" w:sz="8" w:space="0" w:color="C0C0C0"/>
            </w:tcBorders>
            <w:shd w:fill="ECECEC" w:val="clear"/>
            <w:vAlign w:val="center"/>
          </w:tcPr>
          <w:p>
            <w:pPr>
              <w:pStyle w:val="ECVLanguageCertificate"/>
              <w:widowControl w:val="false"/>
              <w:rPr/>
            </w:pPr>
            <w:r>
              <w:rPr/>
              <w:t>Sostituire con il nome del certificato di lingua acquisito. Inserire il livello, se conosciuto</w:t>
            </w:r>
          </w:p>
        </w:tc>
      </w:tr>
      <w:tr>
        <w:trPr>
          <w:trHeight w:val="283" w:hRule="atLeast"/>
        </w:trPr>
        <w:tc>
          <w:tcPr>
            <w:tcW w:w="2833" w:type="dxa"/>
            <w:tcBorders/>
            <w:vAlign w:val="center"/>
          </w:tcPr>
          <w:p>
            <w:pPr>
              <w:pStyle w:val="ECVLanguageName"/>
              <w:widowControl w:val="false"/>
              <w:rPr/>
            </w:pPr>
            <w:r>
              <w:rPr/>
              <w:t>Sostituire con la lingua</w:t>
            </w:r>
          </w:p>
        </w:tc>
        <w:tc>
          <w:tcPr>
            <w:tcW w:w="1544"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498"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500"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499"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501" w:type="dxa"/>
            <w:tcBorders>
              <w:bottom w:val="single" w:sz="4" w:space="0" w:color="C0C0C0"/>
            </w:tcBorders>
            <w:vAlign w:val="center"/>
          </w:tcPr>
          <w:p>
            <w:pPr>
              <w:pStyle w:val="ECVLanguageLevel"/>
              <w:widowControl w:val="false"/>
              <w:spacing w:before="28" w:after="0"/>
              <w:ind w:left="0" w:hanging="0"/>
              <w:rPr>
                <w:caps w:val="false"/>
                <w:smallCaps w:val="false"/>
              </w:rPr>
            </w:pPr>
            <w:r>
              <w:rPr>
                <w:caps w:val="false"/>
                <w:smallCaps w:val="false"/>
              </w:rPr>
              <w:t>Inserire il livello</w:t>
            </w:r>
          </w:p>
        </w:tc>
      </w:tr>
      <w:tr>
        <w:trPr>
          <w:trHeight w:val="283" w:hRule="atLeast"/>
        </w:trPr>
        <w:tc>
          <w:tcPr>
            <w:tcW w:w="2833" w:type="dxa"/>
            <w:tcBorders/>
          </w:tcPr>
          <w:p>
            <w:pPr>
              <w:pStyle w:val="Normal"/>
              <w:widowControl w:val="false"/>
              <w:snapToGrid w:val="false"/>
              <w:rPr/>
            </w:pPr>
            <w:r>
              <w:rPr/>
            </w:r>
          </w:p>
        </w:tc>
        <w:tc>
          <w:tcPr>
            <w:tcW w:w="7542" w:type="dxa"/>
            <w:gridSpan w:val="5"/>
            <w:tcBorders>
              <w:bottom w:val="single" w:sz="8" w:space="0" w:color="C0C0C0"/>
            </w:tcBorders>
            <w:shd w:fill="ECECEC" w:val="clear"/>
            <w:vAlign w:val="center"/>
          </w:tcPr>
          <w:p>
            <w:pPr>
              <w:pStyle w:val="ECVLanguageCertificate"/>
              <w:widowControl w:val="false"/>
              <w:rPr/>
            </w:pPr>
            <w:r>
              <w:rPr/>
              <w:t>Sostituire con il nome del certificato di lingua acquisito. Inserire il livello, se conosciuto</w:t>
            </w:r>
          </w:p>
        </w:tc>
      </w:tr>
      <w:tr>
        <w:trPr>
          <w:trHeight w:val="397" w:hRule="atLeast"/>
        </w:trPr>
        <w:tc>
          <w:tcPr>
            <w:tcW w:w="2833" w:type="dxa"/>
            <w:tcBorders/>
          </w:tcPr>
          <w:p>
            <w:pPr>
              <w:pStyle w:val="Normal"/>
              <w:widowControl w:val="false"/>
              <w:snapToGrid w:val="false"/>
              <w:rPr/>
            </w:pPr>
            <w:r>
              <w:rPr/>
            </w:r>
          </w:p>
        </w:tc>
        <w:tc>
          <w:tcPr>
            <w:tcW w:w="7542" w:type="dxa"/>
            <w:gridSpan w:val="5"/>
            <w:tcBorders/>
            <w:vAlign w:val="bottom"/>
          </w:tcPr>
          <w:p>
            <w:pPr>
              <w:pStyle w:val="ECVLanguageExplanation"/>
              <w:widowControl w:val="false"/>
              <w:ind w:left="0" w:hanging="0"/>
              <w:rPr>
                <w:color w:val="000080"/>
                <w:lang w:val="zxx" w:eastAsia="zxx" w:bidi="zxx"/>
              </w:rPr>
            </w:pPr>
            <w:r>
              <w:rPr>
                <w:color w:val="000080"/>
                <w:lang w:val="zxx" w:eastAsia="zxx" w:bidi="zxx"/>
              </w:rPr>
              <w:t>Livelli: A1/A2: Utente base  -  B1/B2: Utente intermedio  -  C1/C2: Utente avanzato</w:t>
            </w:r>
          </w:p>
          <w:p>
            <w:pPr>
              <w:pStyle w:val="ECVLanguageExplanation"/>
              <w:widowControl w:val="false"/>
              <w:ind w:left="0" w:hanging="0"/>
              <w:rPr/>
            </w:pPr>
            <w:hyperlink r:id="rId5">
              <w:r>
                <w:rPr>
                  <w:rStyle w:val="CollegamentoInternet"/>
                </w:rPr>
                <w:t>Quadro Comune Europeo di Riferimento delle Lingue</w:t>
              </w:r>
            </w:hyperlink>
          </w:p>
        </w:tc>
      </w:tr>
    </w:tbl>
    <w:p>
      <w:pPr>
        <w:pStyle w:val="Normal"/>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Capacità e competenze</w:t>
            </w:r>
          </w:p>
        </w:tc>
        <w:tc>
          <w:tcPr>
            <w:tcW w:w="7542" w:type="dxa"/>
            <w:tcBorders/>
          </w:tcPr>
          <w:p>
            <w:pPr>
              <w:pStyle w:val="ECVSectionBullet"/>
              <w:widowControl w:val="false"/>
              <w:snapToGrid w:val="false"/>
              <w:ind w:left="0" w:hanging="0"/>
              <w:rPr/>
            </w:pPr>
            <w:r>
              <w:rPr/>
            </w:r>
          </w:p>
        </w:tc>
      </w:tr>
    </w:tbl>
    <w:p>
      <w:pPr>
        <w:pStyle w:val="Normal"/>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Competenze comunicative</w:t>
            </w:r>
          </w:p>
        </w:tc>
        <w:tc>
          <w:tcPr>
            <w:tcW w:w="7542" w:type="dxa"/>
            <w:tcBorders/>
          </w:tcPr>
          <w:p>
            <w:pPr>
              <w:pStyle w:val="ECVSectionBullet"/>
              <w:widowControl w:val="false"/>
              <w:snapToGrid w:val="false"/>
              <w:ind w:left="0" w:hanging="0"/>
              <w:rPr/>
            </w:pPr>
            <w:r>
              <w:rPr/>
            </w:r>
          </w:p>
        </w:tc>
      </w:tr>
    </w:tbl>
    <w:p>
      <w:pPr>
        <w:pStyle w:val="ECVText"/>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Competenze organizzative e gestionali</w:t>
            </w:r>
          </w:p>
        </w:tc>
        <w:tc>
          <w:tcPr>
            <w:tcW w:w="7542" w:type="dxa"/>
            <w:tcBorders/>
          </w:tcPr>
          <w:p>
            <w:pPr>
              <w:pStyle w:val="ECVSectionBullet"/>
              <w:widowControl w:val="false"/>
              <w:snapToGrid w:val="false"/>
              <w:ind w:left="0" w:hanging="0"/>
              <w:rPr/>
            </w:pPr>
            <w:r>
              <w:rPr/>
            </w:r>
          </w:p>
        </w:tc>
      </w:tr>
    </w:tbl>
    <w:p>
      <w:pPr>
        <w:pStyle w:val="ECVText"/>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Competenze professionali</w:t>
            </w:r>
          </w:p>
        </w:tc>
        <w:tc>
          <w:tcPr>
            <w:tcW w:w="7542" w:type="dxa"/>
            <w:tcBorders/>
          </w:tcPr>
          <w:p>
            <w:pPr>
              <w:pStyle w:val="ECVSectionBullet"/>
              <w:widowControl w:val="false"/>
              <w:snapToGrid w:val="false"/>
              <w:ind w:left="0" w:hanging="0"/>
              <w:rPr/>
            </w:pPr>
            <w:r>
              <w:rPr/>
            </w:r>
          </w:p>
        </w:tc>
      </w:tr>
    </w:tbl>
    <w:p>
      <w:pPr>
        <w:pStyle w:val="ECVText"/>
        <w:rPr/>
      </w:pPr>
      <w:r>
        <w:rPr/>
      </w:r>
    </w:p>
    <w:tbl>
      <w:tblPr>
        <w:tblW w:w="10376" w:type="dxa"/>
        <w:jc w:val="left"/>
        <w:tblInd w:w="0" w:type="dxa"/>
        <w:tblLayout w:type="fixed"/>
        <w:tblCellMar>
          <w:top w:w="0" w:type="dxa"/>
          <w:left w:w="0" w:type="dxa"/>
          <w:bottom w:w="0" w:type="dxa"/>
          <w:right w:w="0" w:type="dxa"/>
        </w:tblCellMar>
      </w:tblPr>
      <w:tblGrid>
        <w:gridCol w:w="2833"/>
        <w:gridCol w:w="1544"/>
        <w:gridCol w:w="1498"/>
        <w:gridCol w:w="1500"/>
        <w:gridCol w:w="1499"/>
        <w:gridCol w:w="1501"/>
      </w:tblGrid>
      <w:tr>
        <w:trPr>
          <w:trHeight w:val="340" w:hRule="atLeast"/>
        </w:trPr>
        <w:tc>
          <w:tcPr>
            <w:tcW w:w="2833" w:type="dxa"/>
            <w:vMerge w:val="restart"/>
            <w:tcBorders/>
          </w:tcPr>
          <w:p>
            <w:pPr>
              <w:pStyle w:val="ECVLeftDetails"/>
              <w:widowControl w:val="false"/>
              <w:spacing w:before="23" w:after="0"/>
              <w:rPr/>
            </w:pPr>
            <w:r>
              <w:rPr/>
              <w:t>Competenza digitale</w:t>
            </w:r>
          </w:p>
        </w:tc>
        <w:tc>
          <w:tcPr>
            <w:tcW w:w="7542" w:type="dxa"/>
            <w:gridSpan w:val="5"/>
            <w:tcBorders>
              <w:top w:val="single" w:sz="8" w:space="0" w:color="C0C0C0"/>
              <w:bottom w:val="single" w:sz="8" w:space="0" w:color="C0C0C0"/>
            </w:tcBorders>
            <w:vAlign w:val="center"/>
          </w:tcPr>
          <w:p>
            <w:pPr>
              <w:pStyle w:val="ECVLanguageHeading"/>
              <w:widowControl w:val="false"/>
              <w:rPr>
                <w:caps w:val="false"/>
                <w:smallCaps w:val="false"/>
              </w:rPr>
            </w:pPr>
            <w:r>
              <w:rPr>
                <w:caps w:val="false"/>
                <w:smallCaps w:val="false"/>
              </w:rPr>
              <w:t>AUTOVALUTAZIONE</w:t>
            </w:r>
          </w:p>
        </w:tc>
      </w:tr>
      <w:tr>
        <w:trPr>
          <w:trHeight w:val="680" w:hRule="atLeast"/>
        </w:trPr>
        <w:tc>
          <w:tcPr>
            <w:tcW w:w="2833" w:type="dxa"/>
            <w:vMerge w:val="continue"/>
            <w:tcBorders/>
          </w:tcPr>
          <w:p>
            <w:pPr>
              <w:pStyle w:val="Normal"/>
              <w:widowControl w:val="false"/>
              <w:snapToGrid w:val="false"/>
              <w:rPr/>
            </w:pPr>
            <w:r>
              <w:rPr/>
            </w:r>
          </w:p>
        </w:tc>
        <w:tc>
          <w:tcPr>
            <w:tcW w:w="1544" w:type="dxa"/>
            <w:tcBorders>
              <w:bottom w:val="single" w:sz="8" w:space="0" w:color="C0C0C0"/>
            </w:tcBorders>
            <w:tcMar>
              <w:left w:w="227" w:type="dxa"/>
              <w:right w:w="227" w:type="dxa"/>
            </w:tcMar>
            <w:vAlign w:val="center"/>
          </w:tcPr>
          <w:p>
            <w:pPr>
              <w:pStyle w:val="ECVLanguageSubHeading"/>
              <w:widowControl w:val="false"/>
              <w:rPr/>
            </w:pPr>
            <w:r>
              <w:rPr/>
              <w:t>Elaborazione delle informazioni</w:t>
            </w:r>
          </w:p>
        </w:tc>
        <w:tc>
          <w:tcPr>
            <w:tcW w:w="1498" w:type="dxa"/>
            <w:tcBorders>
              <w:left w:val="single" w:sz="8" w:space="0" w:color="C0C0C0"/>
              <w:bottom w:val="single" w:sz="8" w:space="0" w:color="C0C0C0"/>
            </w:tcBorders>
            <w:tcMar>
              <w:left w:w="227" w:type="dxa"/>
              <w:right w:w="227" w:type="dxa"/>
            </w:tcMar>
            <w:vAlign w:val="center"/>
          </w:tcPr>
          <w:p>
            <w:pPr>
              <w:pStyle w:val="ECVLanguageSubHeading"/>
              <w:widowControl w:val="false"/>
              <w:rPr/>
            </w:pPr>
            <w:r>
              <w:rPr/>
              <w:t>Comunicazione</w:t>
            </w:r>
          </w:p>
        </w:tc>
        <w:tc>
          <w:tcPr>
            <w:tcW w:w="1500" w:type="dxa"/>
            <w:tcBorders>
              <w:left w:val="single" w:sz="8" w:space="0" w:color="C0C0C0"/>
              <w:bottom w:val="single" w:sz="8" w:space="0" w:color="C0C0C0"/>
            </w:tcBorders>
            <w:tcMar>
              <w:left w:w="227" w:type="dxa"/>
              <w:right w:w="227" w:type="dxa"/>
            </w:tcMar>
            <w:vAlign w:val="center"/>
          </w:tcPr>
          <w:p>
            <w:pPr>
              <w:pStyle w:val="ECVLanguageSubHeading"/>
              <w:widowControl w:val="false"/>
              <w:rPr/>
            </w:pPr>
            <w:r>
              <w:rPr/>
              <w:t>Creazione di Contenuti</w:t>
            </w:r>
          </w:p>
        </w:tc>
        <w:tc>
          <w:tcPr>
            <w:tcW w:w="1499" w:type="dxa"/>
            <w:tcBorders>
              <w:left w:val="single" w:sz="8" w:space="0" w:color="C0C0C0"/>
              <w:bottom w:val="single" w:sz="8" w:space="0" w:color="C0C0C0"/>
            </w:tcBorders>
            <w:tcMar>
              <w:left w:w="227" w:type="dxa"/>
              <w:right w:w="227" w:type="dxa"/>
            </w:tcMar>
            <w:vAlign w:val="center"/>
          </w:tcPr>
          <w:p>
            <w:pPr>
              <w:pStyle w:val="ECVLanguageSubHeading"/>
              <w:widowControl w:val="false"/>
              <w:rPr/>
            </w:pPr>
            <w:r>
              <w:rPr/>
              <w:t>Sicurezza</w:t>
            </w:r>
          </w:p>
        </w:tc>
        <w:tc>
          <w:tcPr>
            <w:tcW w:w="1501" w:type="dxa"/>
            <w:tcBorders>
              <w:left w:val="single" w:sz="8" w:space="0" w:color="C0C0C0"/>
              <w:bottom w:val="single" w:sz="8" w:space="0" w:color="C0C0C0"/>
            </w:tcBorders>
            <w:tcMar>
              <w:left w:w="227" w:type="dxa"/>
              <w:right w:w="227" w:type="dxa"/>
            </w:tcMar>
            <w:vAlign w:val="center"/>
          </w:tcPr>
          <w:p>
            <w:pPr>
              <w:pStyle w:val="ECVLanguageSubHeading"/>
              <w:widowControl w:val="false"/>
              <w:rPr/>
            </w:pPr>
            <w:r>
              <w:rPr/>
              <w:t>Risoluzione di problemi</w:t>
            </w:r>
          </w:p>
        </w:tc>
      </w:tr>
      <w:tr>
        <w:trPr>
          <w:trHeight w:val="283" w:hRule="atLeast"/>
        </w:trPr>
        <w:tc>
          <w:tcPr>
            <w:tcW w:w="2833" w:type="dxa"/>
            <w:tcBorders/>
            <w:tcMar>
              <w:top w:w="113" w:type="dxa"/>
              <w:bottom w:w="113" w:type="dxa"/>
            </w:tcMar>
            <w:vAlign w:val="center"/>
          </w:tcPr>
          <w:p>
            <w:pPr>
              <w:pStyle w:val="Normal"/>
              <w:widowControl w:val="false"/>
              <w:snapToGrid w:val="false"/>
              <w:rPr/>
            </w:pPr>
            <w:r>
              <w:rPr/>
            </w:r>
          </w:p>
        </w:tc>
        <w:tc>
          <w:tcPr>
            <w:tcW w:w="1544" w:type="dxa"/>
            <w:tcBorders>
              <w:bottom w:val="single" w:sz="4" w:space="0" w:color="C0C0C0"/>
            </w:tcBorders>
            <w:tcMar>
              <w:top w:w="113" w:type="dxa"/>
              <w:bottom w:w="113" w:type="dxa"/>
            </w:tcMar>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498" w:type="dxa"/>
            <w:tcBorders>
              <w:left w:val="single" w:sz="8" w:space="0" w:color="C0C0C0"/>
              <w:bottom w:val="single" w:sz="4" w:space="0" w:color="C0C0C0"/>
            </w:tcBorders>
            <w:tcMar>
              <w:top w:w="113" w:type="dxa"/>
              <w:bottom w:w="113" w:type="dxa"/>
            </w:tcMar>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500" w:type="dxa"/>
            <w:tcBorders>
              <w:left w:val="single" w:sz="8" w:space="0" w:color="C0C0C0"/>
              <w:bottom w:val="single" w:sz="4" w:space="0" w:color="C0C0C0"/>
            </w:tcBorders>
            <w:tcMar>
              <w:top w:w="113" w:type="dxa"/>
              <w:bottom w:w="113" w:type="dxa"/>
            </w:tcMar>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499" w:type="dxa"/>
            <w:tcBorders>
              <w:left w:val="single" w:sz="8" w:space="0" w:color="C0C0C0"/>
              <w:bottom w:val="single" w:sz="4" w:space="0" w:color="C0C0C0"/>
            </w:tcBorders>
            <w:tcMar>
              <w:top w:w="113" w:type="dxa"/>
              <w:bottom w:w="113" w:type="dxa"/>
            </w:tcMar>
            <w:vAlign w:val="center"/>
          </w:tcPr>
          <w:p>
            <w:pPr>
              <w:pStyle w:val="ECVLanguageLevel"/>
              <w:widowControl w:val="false"/>
              <w:spacing w:before="28" w:after="0"/>
              <w:ind w:left="0" w:hanging="0"/>
              <w:rPr>
                <w:caps w:val="false"/>
                <w:smallCaps w:val="false"/>
              </w:rPr>
            </w:pPr>
            <w:r>
              <w:rPr>
                <w:caps w:val="false"/>
                <w:smallCaps w:val="false"/>
              </w:rPr>
              <w:t>Inserire il livello</w:t>
            </w:r>
          </w:p>
        </w:tc>
        <w:tc>
          <w:tcPr>
            <w:tcW w:w="1501" w:type="dxa"/>
            <w:tcBorders>
              <w:left w:val="single" w:sz="8" w:space="0" w:color="C0C0C0"/>
              <w:bottom w:val="single" w:sz="4" w:space="0" w:color="C0C0C0"/>
            </w:tcBorders>
            <w:tcMar>
              <w:top w:w="113" w:type="dxa"/>
              <w:bottom w:w="113" w:type="dxa"/>
            </w:tcMar>
            <w:vAlign w:val="center"/>
          </w:tcPr>
          <w:p>
            <w:pPr>
              <w:pStyle w:val="ECVLanguageLevel"/>
              <w:widowControl w:val="false"/>
              <w:spacing w:before="28" w:after="0"/>
              <w:ind w:left="0" w:hanging="0"/>
              <w:rPr>
                <w:caps w:val="false"/>
                <w:smallCaps w:val="false"/>
              </w:rPr>
            </w:pPr>
            <w:r>
              <w:rPr>
                <w:caps w:val="false"/>
                <w:smallCaps w:val="false"/>
              </w:rPr>
              <w:t>Inserire il livello</w:t>
            </w:r>
          </w:p>
        </w:tc>
      </w:tr>
      <w:tr>
        <w:trPr>
          <w:trHeight w:val="397" w:hRule="atLeast"/>
        </w:trPr>
        <w:tc>
          <w:tcPr>
            <w:tcW w:w="2833" w:type="dxa"/>
            <w:tcBorders/>
            <w:tcMar>
              <w:bottom w:w="113" w:type="dxa"/>
            </w:tcMar>
          </w:tcPr>
          <w:p>
            <w:pPr>
              <w:pStyle w:val="Normal"/>
              <w:widowControl w:val="false"/>
              <w:snapToGrid w:val="false"/>
              <w:rPr/>
            </w:pPr>
            <w:r>
              <w:rPr/>
            </w:r>
          </w:p>
        </w:tc>
        <w:tc>
          <w:tcPr>
            <w:tcW w:w="7542" w:type="dxa"/>
            <w:gridSpan w:val="5"/>
            <w:tcBorders/>
            <w:tcMar>
              <w:bottom w:w="113" w:type="dxa"/>
            </w:tcMar>
            <w:vAlign w:val="center"/>
          </w:tcPr>
          <w:p>
            <w:pPr>
              <w:pStyle w:val="ECVLanguageExplanation"/>
              <w:widowControl w:val="false"/>
              <w:ind w:left="0" w:hanging="0"/>
              <w:rPr/>
            </w:pPr>
            <w:r>
              <w:rPr>
                <w:color w:val="000080"/>
                <w:lang w:val="zxx" w:eastAsia="zxx" w:bidi="zxx"/>
              </w:rPr>
              <w:t xml:space="preserve">Livelli: </w:t>
            </w:r>
            <w:r>
              <w:rPr>
                <w:color w:val="000080"/>
                <w:lang w:eastAsia="zxx" w:bidi="zxx"/>
              </w:rPr>
              <w:t>Utente</w:t>
            </w:r>
            <w:r>
              <w:rPr>
                <w:color w:val="000080"/>
                <w:lang w:val="zxx" w:eastAsia="zxx" w:bidi="zxx"/>
              </w:rPr>
              <w:t xml:space="preserve"> base  -  </w:t>
            </w:r>
            <w:r>
              <w:rPr>
                <w:color w:val="000080"/>
                <w:lang w:eastAsia="zxx" w:bidi="zxx"/>
              </w:rPr>
              <w:t>Utente</w:t>
            </w:r>
            <w:r>
              <w:rPr>
                <w:color w:val="000080"/>
                <w:lang w:val="zxx" w:eastAsia="zxx" w:bidi="zxx"/>
              </w:rPr>
              <w:t xml:space="preserve"> intermedio  -  </w:t>
            </w:r>
            <w:r>
              <w:rPr>
                <w:color w:val="000080"/>
                <w:lang w:eastAsia="zxx" w:bidi="zxx"/>
              </w:rPr>
              <w:t>Utente</w:t>
            </w:r>
            <w:r>
              <w:rPr>
                <w:color w:val="000080"/>
                <w:lang w:val="zxx" w:eastAsia="zxx" w:bidi="zxx"/>
              </w:rPr>
              <w:t xml:space="preserve"> avanzato</w:t>
            </w:r>
          </w:p>
          <w:p>
            <w:pPr>
              <w:pStyle w:val="ECVLanguageExplanation"/>
              <w:widowControl w:val="false"/>
              <w:ind w:left="0" w:hanging="0"/>
              <w:rPr/>
            </w:pPr>
            <w:hyperlink r:id="rId6">
              <w:r>
                <w:rPr>
                  <w:rStyle w:val="CollegamentoInternet"/>
                </w:rPr>
                <w:t>Competenze digitali - Scheda per l'autovalutazione</w:t>
              </w:r>
            </w:hyperlink>
          </w:p>
        </w:tc>
      </w:tr>
      <w:tr>
        <w:trPr>
          <w:trHeight w:val="283" w:hRule="atLeast"/>
        </w:trPr>
        <w:tc>
          <w:tcPr>
            <w:tcW w:w="2833" w:type="dxa"/>
            <w:tcBorders/>
          </w:tcPr>
          <w:p>
            <w:pPr>
              <w:pStyle w:val="Normal"/>
              <w:widowControl w:val="false"/>
              <w:snapToGrid w:val="false"/>
              <w:rPr/>
            </w:pPr>
            <w:r>
              <w:rPr/>
            </w:r>
          </w:p>
        </w:tc>
        <w:tc>
          <w:tcPr>
            <w:tcW w:w="7542" w:type="dxa"/>
            <w:gridSpan w:val="5"/>
            <w:tcBorders>
              <w:bottom w:val="single" w:sz="8" w:space="0" w:color="C0C0C0"/>
            </w:tcBorders>
            <w:shd w:fill="ECECEC" w:val="clear"/>
            <w:vAlign w:val="center"/>
          </w:tcPr>
          <w:p>
            <w:pPr>
              <w:pStyle w:val="ECVLanguageCertificate"/>
              <w:widowControl w:val="false"/>
              <w:rPr>
                <w:sz w:val="18"/>
              </w:rPr>
            </w:pPr>
            <w:r>
              <w:rPr/>
              <w:t>Sostituire con il nome del(i) certificato(i)  TIC</w:t>
            </w:r>
          </w:p>
        </w:tc>
      </w:tr>
      <w:tr>
        <w:trPr>
          <w:trHeight w:val="340" w:hRule="atLeast"/>
        </w:trPr>
        <w:tc>
          <w:tcPr>
            <w:tcW w:w="2833" w:type="dxa"/>
            <w:tcBorders/>
          </w:tcPr>
          <w:p>
            <w:pPr>
              <w:pStyle w:val="ECVLeftDetails"/>
              <w:widowControl w:val="false"/>
              <w:snapToGrid w:val="false"/>
              <w:spacing w:before="23" w:after="0"/>
              <w:jc w:val="left"/>
              <w:rPr>
                <w:sz w:val="18"/>
              </w:rPr>
            </w:pPr>
            <w:r>
              <w:rPr>
                <w:sz w:val="18"/>
              </w:rPr>
            </w:r>
          </w:p>
        </w:tc>
        <w:tc>
          <w:tcPr>
            <w:tcW w:w="7542" w:type="dxa"/>
            <w:gridSpan w:val="5"/>
            <w:tcBorders/>
          </w:tcPr>
          <w:p>
            <w:pPr>
              <w:pStyle w:val="ECVSectionDetails"/>
              <w:widowControl w:val="false"/>
              <w:numPr>
                <w:ilvl w:val="0"/>
                <w:numId w:val="3"/>
              </w:numPr>
              <w:spacing w:before="28" w:after="0"/>
              <w:rPr/>
            </w:pPr>
            <w:r>
              <w:rPr/>
              <w:t>Sostituire con altre competenze informatiche possedute. Specificare in quale contesto sono state acquisite.</w:t>
            </w:r>
          </w:p>
        </w:tc>
      </w:tr>
    </w:tbl>
    <w:p>
      <w:pPr>
        <w:pStyle w:val="Normal"/>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Altre competenze</w:t>
            </w:r>
          </w:p>
        </w:tc>
        <w:tc>
          <w:tcPr>
            <w:tcW w:w="7542" w:type="dxa"/>
            <w:tcBorders/>
          </w:tcPr>
          <w:p>
            <w:pPr>
              <w:pStyle w:val="ECVSectionBullet"/>
              <w:widowControl w:val="false"/>
              <w:snapToGrid w:val="false"/>
              <w:ind w:left="0" w:hanging="0"/>
              <w:rPr/>
            </w:pPr>
            <w:r>
              <w:rPr/>
            </w:r>
          </w:p>
        </w:tc>
      </w:tr>
    </w:tbl>
    <w:p>
      <w:pPr>
        <w:pStyle w:val="Normal"/>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Altra formazione: corsi di aggiornamento, seminari, convegni (ordine di data decrescente dell’ultimo quinquennio)</w:t>
            </w:r>
          </w:p>
        </w:tc>
        <w:tc>
          <w:tcPr>
            <w:tcW w:w="7542" w:type="dxa"/>
            <w:tcBorders/>
          </w:tcPr>
          <w:p>
            <w:pPr>
              <w:pStyle w:val="ECVSectionBullet"/>
              <w:widowControl w:val="false"/>
              <w:snapToGrid w:val="false"/>
              <w:ind w:left="0" w:hanging="0"/>
              <w:rPr/>
            </w:pPr>
            <w:r>
              <w:rPr/>
            </w:r>
          </w:p>
        </w:tc>
      </w:tr>
    </w:tbl>
    <w:p>
      <w:pPr>
        <w:pStyle w:val="Normal"/>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Corsi di aggiornamento, seminari, convegni, etc., in qualità di relatore e/o coordinatore della formazione (ordine di data decrescente dell’ultimo quinquennio)</w:t>
            </w:r>
          </w:p>
        </w:tc>
        <w:tc>
          <w:tcPr>
            <w:tcW w:w="7542" w:type="dxa"/>
            <w:tcBorders/>
          </w:tcPr>
          <w:p>
            <w:pPr>
              <w:pStyle w:val="ECVSectionBullet"/>
              <w:widowControl w:val="false"/>
              <w:snapToGrid w:val="false"/>
              <w:ind w:left="0" w:hanging="0"/>
              <w:rPr/>
            </w:pPr>
            <w:r>
              <w:rPr/>
            </w:r>
          </w:p>
        </w:tc>
      </w:tr>
    </w:tbl>
    <w:p>
      <w:pPr>
        <w:pStyle w:val="ECVText"/>
        <w:rPr/>
      </w:pPr>
      <w:r>
        <w:rPr/>
      </w:r>
    </w:p>
    <w:tbl>
      <w:tblPr>
        <w:tblW w:w="10375" w:type="dxa"/>
        <w:jc w:val="left"/>
        <w:tblInd w:w="0" w:type="dxa"/>
        <w:tblLayout w:type="fixed"/>
        <w:tblCellMar>
          <w:top w:w="0" w:type="dxa"/>
          <w:left w:w="0" w:type="dxa"/>
          <w:bottom w:w="0" w:type="dxa"/>
          <w:right w:w="0" w:type="dxa"/>
        </w:tblCellMar>
      </w:tblPr>
      <w:tblGrid>
        <w:gridCol w:w="2835"/>
        <w:gridCol w:w="7539"/>
      </w:tblGrid>
      <w:tr>
        <w:trPr>
          <w:trHeight w:val="170" w:hRule="atLeast"/>
        </w:trPr>
        <w:tc>
          <w:tcPr>
            <w:tcW w:w="2835" w:type="dxa"/>
            <w:tcBorders/>
          </w:tcPr>
          <w:p>
            <w:pPr>
              <w:pStyle w:val="ECVLeftHeading"/>
              <w:widowControl w:val="false"/>
              <w:rPr>
                <w:caps w:val="false"/>
                <w:smallCaps w:val="false"/>
              </w:rPr>
            </w:pPr>
            <w:r>
              <w:rPr>
                <w:caps w:val="false"/>
                <w:smallCaps w:val="false"/>
              </w:rPr>
              <w:t>ULTERIORI INFORMAZIONI</w:t>
            </w:r>
          </w:p>
        </w:tc>
        <w:tc>
          <w:tcPr>
            <w:tcW w:w="7539" w:type="dxa"/>
            <w:tcBorders/>
            <w:vAlign w:val="bottom"/>
          </w:tcPr>
          <w:p>
            <w:pPr>
              <w:pStyle w:val="ECVBlueBox"/>
              <w:widowControl w:val="false"/>
              <w:rPr>
                <w:rFonts w:eastAsia="Arial"/>
              </w:rPr>
            </w:pPr>
            <w:r>
              <w:rPr>
                <w:rFonts w:eastAsia="Arial"/>
              </w:rPr>
            </w:r>
          </w:p>
        </w:tc>
      </w:tr>
    </w:tbl>
    <w:p>
      <w:pPr>
        <w:pStyle w:val="ECVText"/>
        <w:rPr/>
      </w:pPr>
      <w:r>
        <w:rPr/>
      </w:r>
    </w:p>
    <w:tbl>
      <w:tblPr>
        <w:tblW w:w="10376" w:type="dxa"/>
        <w:jc w:val="left"/>
        <w:tblInd w:w="0" w:type="dxa"/>
        <w:tblLayout w:type="fixed"/>
        <w:tblCellMar>
          <w:top w:w="0" w:type="dxa"/>
          <w:left w:w="0" w:type="dxa"/>
          <w:bottom w:w="0" w:type="dxa"/>
          <w:right w:w="0" w:type="dxa"/>
        </w:tblCellMar>
      </w:tblPr>
      <w:tblGrid>
        <w:gridCol w:w="2833"/>
        <w:gridCol w:w="7542"/>
      </w:tblGrid>
      <w:tr>
        <w:trPr>
          <w:trHeight w:val="170" w:hRule="atLeast"/>
        </w:trPr>
        <w:tc>
          <w:tcPr>
            <w:tcW w:w="2833" w:type="dxa"/>
            <w:tcBorders/>
          </w:tcPr>
          <w:p>
            <w:pPr>
              <w:pStyle w:val="ECVLeftDetails"/>
              <w:widowControl w:val="false"/>
              <w:spacing w:before="23" w:after="0"/>
              <w:rPr/>
            </w:pPr>
            <w:r>
              <w:rPr/>
              <w:t>Pubblicazioni</w:t>
            </w:r>
          </w:p>
          <w:p>
            <w:pPr>
              <w:pStyle w:val="ECVLeftDetails"/>
              <w:widowControl w:val="false"/>
              <w:rPr/>
            </w:pPr>
            <w:r>
              <w:rPr/>
              <w:t>Presentazioni</w:t>
            </w:r>
          </w:p>
          <w:p>
            <w:pPr>
              <w:pStyle w:val="ECVLeftDetails"/>
              <w:widowControl w:val="false"/>
              <w:rPr/>
            </w:pPr>
            <w:r>
              <w:rPr/>
              <w:t>Progetti</w:t>
            </w:r>
          </w:p>
          <w:p>
            <w:pPr>
              <w:pStyle w:val="ECVLeftDetails"/>
              <w:widowControl w:val="false"/>
              <w:rPr/>
            </w:pPr>
            <w:r>
              <w:rPr/>
              <w:t>Conferenze</w:t>
            </w:r>
          </w:p>
          <w:p>
            <w:pPr>
              <w:pStyle w:val="ECVLeftDetails"/>
              <w:widowControl w:val="false"/>
              <w:rPr/>
            </w:pPr>
            <w:r>
              <w:rPr/>
              <w:t>Seminari</w:t>
            </w:r>
          </w:p>
          <w:p>
            <w:pPr>
              <w:pStyle w:val="ECVLeftDetails"/>
              <w:widowControl w:val="false"/>
              <w:rPr/>
            </w:pPr>
            <w:r>
              <w:rPr/>
              <w:t>Riconoscimenti e premi</w:t>
            </w:r>
          </w:p>
          <w:p>
            <w:pPr>
              <w:pStyle w:val="ECVLeftDetails"/>
              <w:widowControl w:val="false"/>
              <w:rPr/>
            </w:pPr>
            <w:r>
              <w:rPr/>
              <w:t>Appartenenza a gruppi / associazioni</w:t>
            </w:r>
          </w:p>
          <w:p>
            <w:pPr>
              <w:pStyle w:val="ECVLeftDetails"/>
              <w:widowControl w:val="false"/>
              <w:rPr/>
            </w:pPr>
            <w:r>
              <w:rPr/>
              <w:t>Referenze</w:t>
            </w:r>
          </w:p>
        </w:tc>
        <w:tc>
          <w:tcPr>
            <w:tcW w:w="7542" w:type="dxa"/>
            <w:tcBorders/>
          </w:tcPr>
          <w:p>
            <w:pPr>
              <w:pStyle w:val="ECVSectionDetails"/>
              <w:widowControl w:val="false"/>
              <w:spacing w:before="28" w:after="0"/>
              <w:ind w:left="0" w:hanging="0"/>
              <w:rPr/>
            </w:pPr>
            <w:r>
              <w:rPr/>
              <w:t>Rimuovere le voci non rilevanti nella colonna di sinistra.</w:t>
            </w:r>
          </w:p>
          <w:p>
            <w:pPr>
              <w:pStyle w:val="ECVSectionDetails"/>
              <w:widowControl w:val="false"/>
              <w:ind w:left="0" w:hanging="0"/>
              <w:rPr/>
            </w:pPr>
            <w:r>
              <w:rPr/>
            </w:r>
          </w:p>
        </w:tc>
      </w:tr>
    </w:tbl>
    <w:p>
      <w:pPr>
        <w:pStyle w:val="ECVText"/>
        <w:rPr/>
      </w:pPr>
      <w:r>
        <w:rPr/>
      </w:r>
    </w:p>
    <w:p>
      <w:pPr>
        <w:pStyle w:val="ECVText"/>
        <w:rPr/>
      </w:pPr>
      <w:r>
        <w:rPr/>
      </w:r>
    </w:p>
    <w:p>
      <w:pPr>
        <w:pStyle w:val="Normal"/>
        <w:rPr/>
      </w:pPr>
      <w:r>
        <w:rPr/>
      </w:r>
    </w:p>
    <w:p>
      <w:pPr>
        <w:pStyle w:val="Normal"/>
        <w:rPr/>
      </w:pPr>
      <w:r>
        <w:rPr/>
      </w:r>
    </w:p>
    <w:p>
      <w:pPr>
        <w:pStyle w:val="Normal"/>
        <w:rPr>
          <w:sz w:val="20"/>
          <w:szCs w:val="20"/>
        </w:rPr>
      </w:pPr>
      <w:r>
        <w:rPr>
          <w:sz w:val="20"/>
          <w:szCs w:val="20"/>
        </w:rPr>
      </w:r>
    </w:p>
    <w:p>
      <w:pPr>
        <w:pStyle w:val="Normal"/>
        <w:rPr>
          <w:sz w:val="20"/>
          <w:szCs w:val="20"/>
        </w:rPr>
      </w:pPr>
      <w:r>
        <w:rPr>
          <w:sz w:val="20"/>
          <w:szCs w:val="20"/>
        </w:rPr>
        <w:t>Data________________________________</w:t>
      </w:r>
    </w:p>
    <w:p>
      <w:pPr>
        <w:pStyle w:val="Normal"/>
        <w:rPr>
          <w:sz w:val="20"/>
          <w:szCs w:val="20"/>
        </w:rPr>
      </w:pPr>
      <w:r>
        <w:rPr>
          <w:sz w:val="20"/>
          <w:szCs w:val="20"/>
        </w:rPr>
      </w:r>
    </w:p>
    <w:p>
      <w:pPr>
        <w:pStyle w:val="Normal"/>
        <w:rPr/>
      </w:pPr>
      <w:r>
        <w:rPr>
          <w:sz w:val="20"/>
          <w:szCs w:val="20"/>
        </w:rPr>
        <w:tab/>
        <w:tab/>
        <w:tab/>
        <w:tab/>
        <w:tab/>
        <w:tab/>
        <w:tab/>
        <w:tab/>
        <w:t xml:space="preserve">    F.to NOME E COGNOME </w:t>
        <w:br/>
        <w:br/>
        <w:t xml:space="preserve">                                                                                                           </w:t>
      </w:r>
      <w:r>
        <w:rPr>
          <w:color w:val="FF4000"/>
          <w:sz w:val="20"/>
          <w:szCs w:val="20"/>
        </w:rPr>
        <w:t xml:space="preserve">    (NO firma autografa SI firma digitale)</w:t>
      </w:r>
    </w:p>
    <w:p>
      <w:pPr>
        <w:pStyle w:val="Normal"/>
        <w:rPr>
          <w:color w:val="FF4000"/>
          <w:sz w:val="20"/>
          <w:szCs w:val="20"/>
        </w:rPr>
      </w:pPr>
      <w:r>
        <w:rPr>
          <w:color w:val="FF4000"/>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r>
    </w:p>
    <w:sectPr>
      <w:headerReference w:type="even" r:id="rId7"/>
      <w:headerReference w:type="default" r:id="rId8"/>
      <w:footerReference w:type="even" r:id="rId9"/>
      <w:footerReference w:type="default" r:id="rId10"/>
      <w:type w:val="nextPage"/>
      <w:pgSz w:w="11906" w:h="16838"/>
      <w:pgMar w:left="850" w:right="680" w:gutter="0" w:header="850" w:top="1644" w:footer="624" w:bottom="14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Symbol">
    <w:charset w:val="00"/>
    <w:family w:val="roman"/>
    <w:pitch w:val="variable"/>
  </w:font>
  <w:font w:name="OpenSymbol">
    <w:altName w:val="Arial Unicode MS"/>
    <w:charset w:val="00"/>
    <w:family w:val="roman"/>
    <w:pitch w:val="variable"/>
  </w:font>
  <w:font w:name="Calibri">
    <w:charset w:val="00"/>
    <w:family w:val="roman"/>
    <w:pitch w:val="variable"/>
  </w:font>
  <w:font w:name="Cambria">
    <w:charset w:val="00"/>
    <w:family w:val="roman"/>
    <w:pitch w:val="variable"/>
  </w:font>
  <w:font w:name="TimesNewRoman">
    <w:charset w:val="00"/>
    <w:family w:val="roman"/>
    <w:pitch w:val="variable"/>
  </w:font>
  <w:font w:name="Candara">
    <w:charset w:val="00"/>
    <w:family w:val="roman"/>
    <w:pitch w:val="variable"/>
  </w:font>
  <w:font w:name="ArialMT">
    <w:altName w:val="Arial"/>
    <w:charset w:val="00"/>
    <w:family w:val="roman"/>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lear" w:pos="10205"/>
        <w:tab w:val="left" w:pos="2835" w:leader="none"/>
        <w:tab w:val="right" w:pos="10375" w:leader="none"/>
      </w:tabs>
      <w:rPr/>
    </w:pPr>
    <w:r>
      <w:rPr>
        <w:rFonts w:eastAsia="ArialMT;Arial" w:cs="ArialMT;Arial" w:ascii="ArialMT;Arial" w:hAnsi="ArialMT;Arial"/>
        <w:color w:val="26B4EA"/>
        <w:sz w:val="14"/>
        <w:szCs w:val="14"/>
      </w:rPr>
      <w:tab/>
      <w:t xml:space="preserve"> </w:t>
    </w:r>
    <w:r>
      <w:rPr>
        <w:rFonts w:eastAsia="ArialMT;Arial" w:cs="ArialMT;Arial" w:ascii="ArialMT;Arial" w:hAnsi="ArialMT;Arial"/>
        <w:sz w:val="14"/>
        <w:szCs w:val="14"/>
      </w:rPr>
      <w:t xml:space="preserve">© Unione europea, 2002-2015 | europass.cedefop.europa.eu </w:t>
      <w:tab/>
      <w:t>Pagina</w:t>
    </w:r>
    <w:r>
      <w:rPr>
        <w:rFonts w:eastAsia="ArialMT;Arial" w:cs="ArialMT;Arial" w:ascii="ArialMT;Arial" w:hAnsi="ArialMT;Arial"/>
        <w:color w:val="26B4EA"/>
        <w:sz w:val="14"/>
        <w:szCs w:val="14"/>
      </w:rPr>
      <w:t xml:space="preserve"> </w:t>
    </w:r>
    <w:r>
      <w:rPr>
        <w:rFonts w:eastAsia="ArialMT;Arial" w:cs="ArialMT;Arial"/>
        <w:sz w:val="14"/>
        <w:szCs w:val="14"/>
      </w:rPr>
      <w:fldChar w:fldCharType="begin"/>
    </w:r>
    <w:r>
      <w:rPr>
        <w:sz w:val="14"/>
        <w:szCs w:val="14"/>
        <w:rFonts w:eastAsia="ArialMT;Arial" w:cs="ArialMT;Arial"/>
      </w:rPr>
      <w:instrText xml:space="preserve"> PAGE </w:instrText>
    </w:r>
    <w:r>
      <w:rPr>
        <w:sz w:val="14"/>
        <w:szCs w:val="14"/>
        <w:rFonts w:eastAsia="ArialMT;Arial" w:cs="ArialMT;Arial"/>
      </w:rPr>
      <w:fldChar w:fldCharType="separate"/>
    </w:r>
    <w:r>
      <w:rPr>
        <w:sz w:val="14"/>
        <w:szCs w:val="14"/>
        <w:rFonts w:eastAsia="ArialMT;Arial" w:cs="ArialMT;Arial"/>
      </w:rPr>
      <w:t>2</w:t>
    </w:r>
    <w:r>
      <w:rPr>
        <w:sz w:val="14"/>
        <w:szCs w:val="14"/>
        <w:rFonts w:eastAsia="ArialMT;Arial" w:cs="ArialMT;Arial"/>
      </w:rPr>
      <w:fldChar w:fldCharType="end"/>
    </w:r>
    <w:r>
      <w:rPr>
        <w:rFonts w:eastAsia="ArialMT;Arial" w:cs="ArialMT;Arial" w:ascii="ArialMT;Arial" w:hAnsi="ArialMT;Arial"/>
        <w:sz w:val="14"/>
        <w:szCs w:val="14"/>
      </w:rPr>
      <w:t xml:space="preserve"> / </w:t>
    </w:r>
    <w:r>
      <w:rPr>
        <w:rFonts w:eastAsia="ArialMT;Arial" w:cs="ArialMT;Arial"/>
        <w:sz w:val="14"/>
        <w:szCs w:val="14"/>
      </w:rPr>
      <w:fldChar w:fldCharType="begin"/>
    </w:r>
    <w:r>
      <w:rPr>
        <w:sz w:val="14"/>
        <w:szCs w:val="14"/>
        <w:rFonts w:eastAsia="ArialMT;Arial" w:cs="ArialMT;Arial"/>
      </w:rPr>
      <w:instrText xml:space="preserve"> NUMPAGES </w:instrText>
    </w:r>
    <w:r>
      <w:rPr>
        <w:sz w:val="14"/>
        <w:szCs w:val="14"/>
        <w:rFonts w:eastAsia="ArialMT;Arial" w:cs="ArialMT;Arial"/>
      </w:rPr>
      <w:fldChar w:fldCharType="separate"/>
    </w:r>
    <w:r>
      <w:rPr>
        <w:sz w:val="14"/>
        <w:szCs w:val="14"/>
        <w:rFonts w:eastAsia="ArialMT;Arial" w:cs="ArialMT;Arial"/>
      </w:rPr>
      <w:t>2</w:t>
    </w:r>
    <w:r>
      <w:rPr>
        <w:sz w:val="14"/>
        <w:szCs w:val="14"/>
        <w:rFonts w:eastAsia="ArialMT;Arial" w:cs="ArialMT;Arial"/>
      </w:rPr>
      <w:fldChar w:fldCharType="end"/>
    </w:r>
    <w:r>
      <w:rPr>
        <w:rFonts w:eastAsia="ArialMT;Arial" w:cs="ArialMT;Arial" w:ascii="ArialMT;Arial" w:hAnsi="ArialMT;Arial"/>
        <w:color w:val="26B4EA"/>
        <w:sz w:val="14"/>
        <w:szCs w:val="1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lear" w:pos="10205"/>
        <w:tab w:val="left" w:pos="2835" w:leader="none"/>
        <w:tab w:val="right" w:pos="10375" w:leader="none"/>
      </w:tabs>
      <w:rPr/>
    </w:pPr>
    <w:r>
      <w:rPr>
        <w:rFonts w:eastAsia="ArialMT;Arial" w:cs="ArialMT;Arial" w:ascii="ArialMT;Arial" w:hAnsi="ArialMT;Arial"/>
        <w:color w:val="26B4EA"/>
        <w:sz w:val="14"/>
        <w:szCs w:val="14"/>
      </w:rPr>
      <w:tab/>
      <w:t xml:space="preserve"> </w:t>
    </w:r>
    <w:r>
      <w:rPr>
        <w:rFonts w:eastAsia="ArialMT;Arial" w:cs="ArialMT;Arial" w:ascii="ArialMT;Arial" w:hAnsi="ArialMT;Arial"/>
        <w:sz w:val="14"/>
        <w:szCs w:val="14"/>
      </w:rPr>
      <w:t xml:space="preserve">© Unione europea, 2002-2015 | europass.cedefop.europa.eu </w:t>
      <w:tab/>
      <w:t>Pagina</w:t>
    </w:r>
    <w:r>
      <w:rPr>
        <w:rFonts w:eastAsia="ArialMT;Arial" w:cs="ArialMT;Arial" w:ascii="ArialMT;Arial" w:hAnsi="ArialMT;Arial"/>
        <w:color w:val="26B4EA"/>
        <w:sz w:val="14"/>
        <w:szCs w:val="14"/>
      </w:rPr>
      <w:t xml:space="preserve"> </w:t>
    </w:r>
    <w:r>
      <w:rPr>
        <w:rFonts w:eastAsia="ArialMT;Arial" w:cs="ArialMT;Arial"/>
        <w:sz w:val="14"/>
        <w:szCs w:val="14"/>
      </w:rPr>
      <w:fldChar w:fldCharType="begin"/>
    </w:r>
    <w:r>
      <w:rPr>
        <w:sz w:val="14"/>
        <w:szCs w:val="14"/>
        <w:rFonts w:eastAsia="ArialMT;Arial" w:cs="ArialMT;Arial"/>
      </w:rPr>
      <w:instrText xml:space="preserve"> PAGE </w:instrText>
    </w:r>
    <w:r>
      <w:rPr>
        <w:sz w:val="14"/>
        <w:szCs w:val="14"/>
        <w:rFonts w:eastAsia="ArialMT;Arial" w:cs="ArialMT;Arial"/>
      </w:rPr>
      <w:fldChar w:fldCharType="separate"/>
    </w:r>
    <w:r>
      <w:rPr>
        <w:sz w:val="14"/>
        <w:szCs w:val="14"/>
        <w:rFonts w:eastAsia="ArialMT;Arial" w:cs="ArialMT;Arial"/>
      </w:rPr>
      <w:t>1</w:t>
    </w:r>
    <w:r>
      <w:rPr>
        <w:sz w:val="14"/>
        <w:szCs w:val="14"/>
        <w:rFonts w:eastAsia="ArialMT;Arial" w:cs="ArialMT;Arial"/>
      </w:rPr>
      <w:fldChar w:fldCharType="end"/>
    </w:r>
    <w:r>
      <w:rPr>
        <w:rFonts w:eastAsia="ArialMT;Arial" w:cs="ArialMT;Arial" w:ascii="ArialMT;Arial" w:hAnsi="ArialMT;Arial"/>
        <w:sz w:val="14"/>
        <w:szCs w:val="14"/>
      </w:rPr>
      <w:t xml:space="preserve"> / </w:t>
    </w:r>
    <w:r>
      <w:rPr>
        <w:rFonts w:eastAsia="ArialMT;Arial" w:cs="ArialMT;Arial"/>
        <w:sz w:val="14"/>
        <w:szCs w:val="14"/>
      </w:rPr>
      <w:fldChar w:fldCharType="begin"/>
    </w:r>
    <w:r>
      <w:rPr>
        <w:sz w:val="14"/>
        <w:szCs w:val="14"/>
        <w:rFonts w:eastAsia="ArialMT;Arial" w:cs="ArialMT;Arial"/>
      </w:rPr>
      <w:instrText xml:space="preserve"> NUMPAGES </w:instrText>
    </w:r>
    <w:r>
      <w:rPr>
        <w:sz w:val="14"/>
        <w:szCs w:val="14"/>
        <w:rFonts w:eastAsia="ArialMT;Arial" w:cs="ArialMT;Arial"/>
      </w:rPr>
      <w:fldChar w:fldCharType="separate"/>
    </w:r>
    <w:r>
      <w:rPr>
        <w:sz w:val="14"/>
        <w:szCs w:val="14"/>
        <w:rFonts w:eastAsia="ArialMT;Arial" w:cs="ArialMT;Arial"/>
      </w:rPr>
      <w:t>2</w:t>
    </w:r>
    <w:r>
      <w:rPr>
        <w:sz w:val="14"/>
        <w:szCs w:val="14"/>
        <w:rFonts w:eastAsia="ArialMT;Arial" w:cs="ArialMT;Arial"/>
      </w:rPr>
      <w:fldChar w:fldCharType="end"/>
    </w:r>
    <w:r>
      <w:rPr>
        <w:rFonts w:eastAsia="ArialMT;Arial" w:cs="ArialMT;Arial" w:ascii="ArialMT;Arial" w:hAnsi="ArialMT;Arial"/>
        <w:color w:val="26B4EA"/>
        <w:sz w:val="14"/>
        <w:szCs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CVCurriculumVitaeNextPages"/>
      <w:spacing w:before="153" w:after="0"/>
      <w:jc w:val="right"/>
      <w:textAlignment w:val="auto"/>
      <w:rPr/>
    </w:pPr>
    <w:r>
      <w:drawing>
        <wp:anchor behindDoc="1" distT="0" distB="0" distL="0" distR="0" simplePos="0" locked="0" layoutInCell="0" allowOverlap="1" relativeHeight="4">
          <wp:simplePos x="0" y="0"/>
          <wp:positionH relativeFrom="column">
            <wp:posOffset>0</wp:posOffset>
          </wp:positionH>
          <wp:positionV relativeFrom="paragraph">
            <wp:posOffset>635</wp:posOffset>
          </wp:positionV>
          <wp:extent cx="993140" cy="287655"/>
          <wp:effectExtent l="0" t="0" r="0" b="0"/>
          <wp:wrapSquare wrapText="bothSides"/>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1"/>
                  <a:srcRect l="-63" t="-223" r="-63" b="-223"/>
                  <a:stretch>
                    <a:fillRect/>
                  </a:stretch>
                </pic:blipFill>
                <pic:spPr bwMode="auto">
                  <a:xfrm>
                    <a:off x="0" y="0"/>
                    <a:ext cx="993140" cy="287655"/>
                  </a:xfrm>
                  <a:prstGeom prst="rect">
                    <a:avLst/>
                  </a:prstGeom>
                </pic:spPr>
              </pic:pic>
            </a:graphicData>
          </a:graphic>
        </wp:anchor>
      </w:drawing>
    </w:r>
    <w:r>
      <w:rPr>
        <w:rFonts w:eastAsia="Arial"/>
      </w:rPr>
      <w:t xml:space="preserve"> </w:t>
    </w:r>
    <w:r>
      <w:rPr/>
      <w:tab/>
      <w:t xml:space="preserve"> </w:t>
    </w:r>
    <w:r>
      <w:rPr>
        <w:szCs w:val="20"/>
      </w:rPr>
      <w:t>Curriculum Vitae</w:t>
      <w:tab/>
      <w:t xml:space="preserve"> Sostituire con Nome (i) Cognome (i)</w:t>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CVCurriculumVitaeNextPages"/>
      <w:spacing w:before="153" w:after="0"/>
      <w:jc w:val="right"/>
      <w:textAlignment w:val="auto"/>
      <w:rPr/>
    </w:pPr>
    <w:r>
      <w:rPr/>
      <w:drawing>
        <wp:anchor behindDoc="1" distT="0" distB="0" distL="0" distR="0" simplePos="0" locked="0" layoutInCell="0" allowOverlap="1" relativeHeight="6">
          <wp:simplePos x="0" y="0"/>
          <wp:positionH relativeFrom="column">
            <wp:posOffset>0</wp:posOffset>
          </wp:positionH>
          <wp:positionV relativeFrom="paragraph">
            <wp:posOffset>260985</wp:posOffset>
          </wp:positionV>
          <wp:extent cx="993140" cy="287655"/>
          <wp:effectExtent l="0" t="0" r="0" b="0"/>
          <wp:wrapSquare wrapText="bothSides"/>
          <wp:docPr id="5" name="Copia di Immagine2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ia di Immagine2 1" descr=""/>
                  <pic:cNvPicPr>
                    <a:picLocks noChangeAspect="1" noChangeArrowheads="1"/>
                  </pic:cNvPicPr>
                </pic:nvPicPr>
                <pic:blipFill>
                  <a:blip r:embed="rId1"/>
                  <a:srcRect l="-63" t="-223" r="-63" b="-223"/>
                  <a:stretch>
                    <a:fillRect/>
                  </a:stretch>
                </pic:blipFill>
                <pic:spPr bwMode="auto">
                  <a:xfrm>
                    <a:off x="0" y="0"/>
                    <a:ext cx="993140" cy="287655"/>
                  </a:xfrm>
                  <a:prstGeom prst="rect">
                    <a:avLst/>
                  </a:prstGeom>
                </pic:spPr>
              </pic:pic>
            </a:graphicData>
          </a:graphic>
        </wp:anchor>
      </w:drawing>
      <w:drawing>
        <wp:inline distT="0" distB="0" distL="0" distR="0">
          <wp:extent cx="1765300" cy="743585"/>
          <wp:effectExtent l="0" t="0" r="0" b="0"/>
          <wp:docPr id="6" name="Immagine 1" descr="Logo ASL Lecce 202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 descr="Logo ASL Lecce 2020 (2)"/>
                  <pic:cNvPicPr>
                    <a:picLocks noChangeAspect="1" noChangeArrowheads="1"/>
                  </pic:cNvPicPr>
                </pic:nvPicPr>
                <pic:blipFill>
                  <a:blip r:embed="rId2"/>
                  <a:stretch>
                    <a:fillRect/>
                  </a:stretch>
                </pic:blipFill>
                <pic:spPr bwMode="auto">
                  <a:xfrm>
                    <a:off x="0" y="0"/>
                    <a:ext cx="1765300" cy="74358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0"/>
        </w:tabs>
        <w:ind w:left="113" w:hanging="113"/>
      </w:pPr>
      <w:rPr>
        <w:rFonts w:ascii="Segoe UI" w:hAnsi="Segoe UI" w:cs="Segoe UI" w:hint="default"/>
      </w:rPr>
    </w:lvl>
    <w:lvl w:ilvl="1">
      <w:start w:val="1"/>
      <w:numFmt w:val="bullet"/>
      <w:lvlText w:val="▫"/>
      <w:lvlJc w:val="left"/>
      <w:pPr>
        <w:tabs>
          <w:tab w:val="num" w:pos="0"/>
        </w:tabs>
        <w:ind w:left="227" w:hanging="114"/>
      </w:pPr>
      <w:rPr>
        <w:rFonts w:ascii="Segoe UI" w:hAnsi="Segoe UI" w:cs="Segoe UI" w:hint="default"/>
      </w:rPr>
    </w:lvl>
    <w:lvl w:ilvl="2">
      <w:start w:val="1"/>
      <w:numFmt w:val="bullet"/>
      <w:lvlText w:val=""/>
      <w:lvlJc w:val="left"/>
      <w:pPr>
        <w:tabs>
          <w:tab w:val="num" w:pos="0"/>
        </w:tabs>
        <w:ind w:left="113" w:firstLine="340"/>
      </w:pPr>
      <w:rPr>
        <w:rFonts w:ascii="Symbol" w:hAnsi="Symbol" w:cs="Symbol" w:hint="default"/>
      </w:rPr>
    </w:lvl>
    <w:lvl w:ilvl="3">
      <w:start w:val="1"/>
      <w:numFmt w:val="bullet"/>
      <w:lvlText w:val=""/>
      <w:lvlJc w:val="left"/>
      <w:pPr>
        <w:tabs>
          <w:tab w:val="num" w:pos="0"/>
        </w:tabs>
        <w:ind w:left="113" w:firstLine="567"/>
      </w:pPr>
      <w:rPr>
        <w:rFonts w:ascii="Symbol" w:hAnsi="Symbol" w:cs="Symbol" w:hint="default"/>
      </w:rPr>
    </w:lvl>
    <w:lvl w:ilvl="4">
      <w:start w:val="1"/>
      <w:numFmt w:val="bullet"/>
      <w:lvlText w:val=""/>
      <w:lvlJc w:val="left"/>
      <w:pPr>
        <w:tabs>
          <w:tab w:val="num" w:pos="0"/>
        </w:tabs>
        <w:ind w:left="113" w:firstLine="794"/>
      </w:pPr>
      <w:rPr>
        <w:rFonts w:ascii="Symbol" w:hAnsi="Symbol" w:cs="Symbol" w:hint="default"/>
      </w:rPr>
    </w:lvl>
    <w:lvl w:ilvl="5">
      <w:start w:val="1"/>
      <w:numFmt w:val="bullet"/>
      <w:lvlText w:val=""/>
      <w:lvlJc w:val="left"/>
      <w:pPr>
        <w:tabs>
          <w:tab w:val="num" w:pos="0"/>
        </w:tabs>
        <w:ind w:left="113" w:firstLine="1021"/>
      </w:pPr>
      <w:rPr>
        <w:rFonts w:ascii="Symbol" w:hAnsi="Symbol" w:cs="Symbol" w:hint="default"/>
      </w:rPr>
    </w:lvl>
    <w:lvl w:ilvl="6">
      <w:start w:val="1"/>
      <w:numFmt w:val="bullet"/>
      <w:lvlText w:val=""/>
      <w:lvlJc w:val="left"/>
      <w:pPr>
        <w:tabs>
          <w:tab w:val="num" w:pos="0"/>
        </w:tabs>
        <w:ind w:left="113" w:firstLine="1247"/>
      </w:pPr>
      <w:rPr>
        <w:rFonts w:ascii="Symbol" w:hAnsi="Symbol" w:cs="Symbol" w:hint="default"/>
      </w:rPr>
    </w:lvl>
    <w:lvl w:ilvl="7">
      <w:start w:val="1"/>
      <w:numFmt w:val="bullet"/>
      <w:lvlText w:val=""/>
      <w:lvlJc w:val="left"/>
      <w:pPr>
        <w:tabs>
          <w:tab w:val="num" w:pos="0"/>
        </w:tabs>
        <w:ind w:left="113" w:firstLine="1474"/>
      </w:pPr>
      <w:rPr>
        <w:rFonts w:ascii="Symbol" w:hAnsi="Symbol" w:cs="Symbol" w:hint="default"/>
      </w:rPr>
    </w:lvl>
    <w:lvl w:ilvl="8">
      <w:start w:val="1"/>
      <w:numFmt w:val="bullet"/>
      <w:lvlText w:val=""/>
      <w:lvlJc w:val="left"/>
      <w:pPr>
        <w:tabs>
          <w:tab w:val="num" w:pos="0"/>
        </w:tabs>
        <w:ind w:left="113" w:firstLine="1701"/>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isplayBackgroundShape/>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SimSun;宋体" w:cs="Mangal"/>
      <w:color w:val="3F3A38"/>
      <w:spacing w:val="-6"/>
      <w:kern w:val="2"/>
      <w:sz w:val="16"/>
      <w:szCs w:val="24"/>
      <w:lang w:val="it-IT" w:eastAsia="zh-CN" w:bidi="hi-IN"/>
    </w:rPr>
  </w:style>
  <w:style w:type="paragraph" w:styleId="Titolo1">
    <w:name w:val="Heading 1"/>
    <w:basedOn w:val="Titolo"/>
    <w:next w:val="Corpodeltesto"/>
    <w:qFormat/>
    <w:pPr>
      <w:numPr>
        <w:ilvl w:val="0"/>
        <w:numId w:val="0"/>
      </w:numPr>
      <w:ind w:hanging="0"/>
      <w:outlineLvl w:val="0"/>
    </w:pPr>
    <w:rPr>
      <w:b/>
      <w:bCs/>
      <w:sz w:val="32"/>
      <w:szCs w:val="32"/>
    </w:rPr>
  </w:style>
  <w:style w:type="paragraph" w:styleId="Titolo2">
    <w:name w:val="Heading 2"/>
    <w:basedOn w:val="Titolo"/>
    <w:next w:val="Corpodeltesto"/>
    <w:qFormat/>
    <w:pPr>
      <w:numPr>
        <w:ilvl w:val="1"/>
        <w:numId w:val="1"/>
      </w:numPr>
      <w:outlineLvl w:val="1"/>
    </w:pPr>
    <w:rPr>
      <w:b/>
      <w:bCs/>
      <w:i/>
      <w:iCs/>
      <w:sz w:val="28"/>
      <w:szCs w:val="28"/>
    </w:rPr>
  </w:style>
  <w:style w:type="character" w:styleId="WW8Num2z0">
    <w:name w:val="WW8Num2z0"/>
    <w:qFormat/>
    <w:rPr>
      <w:rFonts w:ascii="Segoe UI" w:hAnsi="Segoe UI" w:cs="OpenSymbol"/>
    </w:rPr>
  </w:style>
  <w:style w:type="character" w:styleId="WW8Num2z2">
    <w:name w:val="WW8Num2z2"/>
    <w:qFormat/>
    <w:rPr>
      <w:rFonts w:ascii="Symbol" w:hAnsi="Symbol" w:cs="Symbol"/>
    </w:rPr>
  </w:style>
  <w:style w:type="character" w:styleId="Carpredefinitoparagrafo">
    <w:name w:val="Car. predefinito paragrafo"/>
    <w:qFormat/>
    <w:rPr/>
  </w:style>
  <w:style w:type="character" w:styleId="ECVHeadingContactDetails">
    <w:name w:val="_ECV_HeadingContactDetails"/>
    <w:qFormat/>
    <w:rPr>
      <w:rFonts w:ascii="Arial" w:hAnsi="Arial" w:cs="Arial"/>
      <w:color w:val="1593CB"/>
      <w:sz w:val="18"/>
      <w:szCs w:val="18"/>
      <w:shd w:fill="auto" w:val="clear"/>
    </w:rPr>
  </w:style>
  <w:style w:type="character" w:styleId="ECVContactDetails">
    <w:name w:val="_ECV_ContactDetails"/>
    <w:qFormat/>
    <w:rPr>
      <w:rFonts w:ascii="Arial" w:hAnsi="Arial" w:cs="Arial"/>
      <w:color w:val="3F3A38"/>
      <w:sz w:val="18"/>
      <w:szCs w:val="18"/>
      <w:shd w:fill="auto" w:val="clear"/>
    </w:rPr>
  </w:style>
  <w:style w:type="character" w:styleId="Caratteridinumerazione">
    <w:name w:val="Caratteri di numerazione"/>
    <w:qFormat/>
    <w:rPr/>
  </w:style>
  <w:style w:type="character" w:styleId="Bullets">
    <w:name w:val="Bullets"/>
    <w:qFormat/>
    <w:rPr>
      <w:rFonts w:ascii="OpenSymbol" w:hAnsi="OpenSymbol" w:eastAsia="OpenSymbol" w:cs="OpenSymbol"/>
    </w:rPr>
  </w:style>
  <w:style w:type="character" w:styleId="Numerazionerighe">
    <w:name w:val="Line Number"/>
    <w:rPr/>
  </w:style>
  <w:style w:type="character" w:styleId="CollegamentoInternet">
    <w:name w:val="Hyperlink"/>
    <w:rPr>
      <w:color w:val="000080"/>
      <w:u w:val="single"/>
      <w:lang w:val="zxx" w:bidi="zxx"/>
    </w:rPr>
  </w:style>
  <w:style w:type="character" w:styleId="ECVInternetLink">
    <w:name w:val="_ECV_InternetLink"/>
    <w:qFormat/>
    <w:rPr>
      <w:rFonts w:ascii="Arial" w:hAnsi="Arial" w:cs="Arial"/>
      <w:color w:val="3F3A38"/>
      <w:sz w:val="18"/>
      <w:u w:val="single"/>
      <w:shd w:fill="auto" w:val="clear"/>
      <w:lang w:val="en-GB" w:bidi="zxx"/>
    </w:rPr>
  </w:style>
  <w:style w:type="character" w:styleId="ECVHeadingBusinessSector">
    <w:name w:val="_ECV_HeadingBusinessSector"/>
    <w:qFormat/>
    <w:rPr>
      <w:rFonts w:ascii="Arial" w:hAnsi="Arial" w:cs="Arial"/>
      <w:color w:val="1593CB"/>
      <w:spacing w:val="-6"/>
      <w:sz w:val="18"/>
      <w:szCs w:val="18"/>
      <w:shd w:fill="auto" w:val="clear"/>
    </w:rPr>
  </w:style>
  <w:style w:type="character" w:styleId="CollegamentoInternetvisitato">
    <w:name w:val="FollowedHyperlink"/>
    <w:rPr>
      <w:color w:val="800000"/>
      <w:u w:val="single"/>
      <w:lang w:val="zxx" w:bidi="zxx"/>
    </w:rPr>
  </w:style>
  <w:style w:type="character" w:styleId="PidipaginaCarattere">
    <w:name w:val="Piè di pagina Carattere"/>
    <w:qFormat/>
    <w:rPr>
      <w:rFonts w:ascii="Calibri" w:hAnsi="Calibri" w:eastAsia="Calibri" w:cs="Times New Roman"/>
      <w:color w:val="000000"/>
      <w:sz w:val="22"/>
      <w:szCs w:val="22"/>
    </w:rPr>
  </w:style>
  <w:style w:type="character" w:styleId="IntestazioneCarattere">
    <w:name w:val="Intestazione Carattere"/>
    <w:qFormat/>
    <w:rPr>
      <w:rFonts w:ascii="Calibri" w:hAnsi="Calibri" w:eastAsia="Calibri" w:cs="Times New Roman"/>
      <w:color w:val="000000"/>
      <w:sz w:val="22"/>
      <w:szCs w:val="22"/>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CitazioneintensaCarattere">
    <w:name w:val="Citazione intensa Carattere"/>
    <w:qFormat/>
    <w:rPr>
      <w:rFonts w:ascii="Times New Roman" w:hAnsi="Times New Roman" w:eastAsia="Times New Roman" w:cs="Times New Roman"/>
      <w:b/>
      <w:bCs/>
      <w:i/>
      <w:iCs/>
      <w:color w:val="4F81BD"/>
      <w:lang w:eastAsia="it-IT"/>
    </w:rPr>
  </w:style>
  <w:style w:type="character" w:styleId="CitazioneCarattere">
    <w:name w:val="Citazione Carattere"/>
    <w:qFormat/>
    <w:rPr>
      <w:rFonts w:ascii="Times New Roman" w:hAnsi="Times New Roman" w:eastAsia="Times New Roman" w:cs="Times New Roman"/>
      <w:i/>
      <w:iCs/>
      <w:color w:val="000000"/>
      <w:lang w:eastAsia="it-IT"/>
    </w:rPr>
  </w:style>
  <w:style w:type="character" w:styleId="NessunaspaziaturaCarattere">
    <w:name w:val="Nessuna spaziatura Carattere"/>
    <w:qFormat/>
    <w:rPr>
      <w:rFonts w:ascii="Times New Roman" w:hAnsi="Times New Roman" w:eastAsia="Times New Roman" w:cs="Times New Roman"/>
      <w:color w:val="000000"/>
      <w:lang w:eastAsia="it-IT"/>
    </w:rPr>
  </w:style>
  <w:style w:type="character" w:styleId="Strong">
    <w:name w:val="Strong"/>
    <w:qFormat/>
    <w:rPr>
      <w:b/>
      <w:bCs/>
    </w:rPr>
  </w:style>
  <w:style w:type="character" w:styleId="TitoloprimolivelloCarattere">
    <w:name w:val="titoloprimolivello Carattere"/>
    <w:qFormat/>
    <w:rPr>
      <w:rFonts w:ascii="Cambria" w:hAnsi="Cambria"/>
      <w:b/>
      <w:bCs/>
      <w:kern w:val="2"/>
      <w:sz w:val="32"/>
      <w:szCs w:val="32"/>
    </w:rPr>
  </w:style>
  <w:style w:type="character" w:styleId="TitoloCarattere">
    <w:name w:val="Titolo Carattere"/>
    <w:qFormat/>
    <w:rPr>
      <w:rFonts w:ascii="Cambria" w:hAnsi="Cambria"/>
      <w:b/>
      <w:bCs/>
      <w:kern w:val="2"/>
      <w:sz w:val="32"/>
      <w:szCs w:val="32"/>
    </w:rPr>
  </w:style>
  <w:style w:type="character" w:styleId="Titolo9Carattere">
    <w:name w:val="Titolo 9 Carattere"/>
    <w:qFormat/>
    <w:rPr>
      <w:rFonts w:ascii="TimesNewRoman" w:hAnsi="TimesNewRoman" w:eastAsia="Times New Roman" w:cs="Times New Roman"/>
      <w:color w:val="000000"/>
      <w:sz w:val="24"/>
      <w:lang w:eastAsia="it-IT"/>
    </w:rPr>
  </w:style>
  <w:style w:type="character" w:styleId="Titolo8Carattere">
    <w:name w:val="Titolo 8 Carattere"/>
    <w:qFormat/>
    <w:rPr>
      <w:rFonts w:ascii="Times New Roman" w:hAnsi="Times New Roman" w:eastAsia="Times New Roman" w:cs="Times New Roman"/>
      <w:b/>
      <w:bCs/>
      <w:color w:val="000000"/>
      <w:sz w:val="22"/>
      <w:lang w:eastAsia="it-IT"/>
    </w:rPr>
  </w:style>
  <w:style w:type="character" w:styleId="Titolo7Carattere">
    <w:name w:val="Titolo 7 Carattere"/>
    <w:qFormat/>
    <w:rPr>
      <w:rFonts w:ascii="Times New Roman" w:hAnsi="Times New Roman" w:eastAsia="Times New Roman" w:cs="Times New Roman"/>
      <w:b/>
      <w:bCs/>
      <w:color w:val="000000"/>
      <w:sz w:val="22"/>
      <w:lang w:eastAsia="it-IT"/>
    </w:rPr>
  </w:style>
  <w:style w:type="character" w:styleId="Titolo6Carattere">
    <w:name w:val="Titolo 6 Carattere"/>
    <w:qFormat/>
    <w:rPr>
      <w:rFonts w:ascii="TimesNewRoman" w:hAnsi="TimesNewRoman" w:eastAsia="Times New Roman" w:cs="Times New Roman"/>
      <w:color w:val="000000"/>
      <w:sz w:val="24"/>
      <w:lang w:eastAsia="it-IT"/>
    </w:rPr>
  </w:style>
  <w:style w:type="character" w:styleId="Titolo5Carattere">
    <w:name w:val="Titolo 5 Carattere"/>
    <w:qFormat/>
    <w:rPr>
      <w:rFonts w:ascii="Times New Roman" w:hAnsi="Times New Roman" w:eastAsia="Times New Roman" w:cs="Times New Roman"/>
      <w:b/>
      <w:bCs/>
      <w:color w:val="000000"/>
      <w:sz w:val="22"/>
      <w:lang w:eastAsia="it-IT"/>
    </w:rPr>
  </w:style>
  <w:style w:type="character" w:styleId="Titolo4Carattere">
    <w:name w:val="Titolo 4 Carattere"/>
    <w:qFormat/>
    <w:rPr>
      <w:rFonts w:ascii="Times New Roman" w:hAnsi="Times New Roman" w:eastAsia="Times New Roman" w:cs="Times New Roman"/>
      <w:b/>
      <w:bCs/>
      <w:color w:val="000000"/>
      <w:sz w:val="28"/>
      <w:lang w:eastAsia="it-IT"/>
    </w:rPr>
  </w:style>
  <w:style w:type="character" w:styleId="Titolo3Carattere">
    <w:name w:val="Titolo 3 Carattere"/>
    <w:qFormat/>
    <w:rPr>
      <w:rFonts w:ascii="TimesNewRoman" w:hAnsi="TimesNewRoman" w:eastAsia="Times New Roman" w:cs="Times New Roman"/>
      <w:color w:val="000000"/>
      <w:sz w:val="24"/>
      <w:lang w:eastAsia="it-IT"/>
    </w:rPr>
  </w:style>
  <w:style w:type="character" w:styleId="Titolo2Carattere">
    <w:name w:val="Titolo 2 Carattere"/>
    <w:qFormat/>
    <w:rPr>
      <w:rFonts w:ascii="TimesNewRoman" w:hAnsi="TimesNewRoman" w:eastAsia="Times New Roman" w:cs="Times New Roman"/>
      <w:color w:val="000000"/>
      <w:sz w:val="24"/>
      <w:lang w:eastAsia="it-IT"/>
    </w:rPr>
  </w:style>
  <w:style w:type="character" w:styleId="SottotitoloCarattere">
    <w:name w:val="Sottotitolo Carattere"/>
    <w:qFormat/>
    <w:rPr>
      <w:rFonts w:ascii="Cambria" w:hAnsi="Cambria" w:eastAsia="Times New Roman" w:cs="Times New Roman"/>
      <w:color w:val="000000"/>
      <w:lang w:eastAsia="it-IT"/>
    </w:rPr>
  </w:style>
  <w:style w:type="character" w:styleId="Titolo1Carattere">
    <w:name w:val="Titolo 1 Carattere"/>
    <w:qFormat/>
    <w:rPr>
      <w:rFonts w:ascii="TimesNewRoman" w:hAnsi="TimesNewRoman" w:eastAsia="Times New Roman" w:cs="Times New Roman"/>
      <w:color w:val="000000"/>
      <w:sz w:val="24"/>
      <w:lang w:eastAsia="it-IT"/>
    </w:rPr>
  </w:style>
  <w:style w:type="character" w:styleId="DefaultParagraphFont">
    <w:name w:val="Default Paragraph Font"/>
    <w:qFormat/>
    <w:rPr/>
  </w:style>
  <w:style w:type="paragraph" w:styleId="Titolo">
    <w:name w:val="Titolo"/>
    <w:basedOn w:val="Normal"/>
    <w:next w:val="Corpodeltesto"/>
    <w:qFormat/>
    <w:pPr>
      <w:keepNext w:val="true"/>
      <w:spacing w:before="240" w:after="120"/>
    </w:pPr>
    <w:rPr>
      <w:rFonts w:ascii="Arial" w:hAnsi="Arial" w:eastAsia="Microsoft YaHei" w:cs="Mangal"/>
      <w:sz w:val="28"/>
      <w:szCs w:val="28"/>
    </w:rPr>
  </w:style>
  <w:style w:type="paragraph" w:styleId="Corpodeltesto">
    <w:name w:val="Body Text"/>
    <w:basedOn w:val="Normal"/>
    <w:pPr>
      <w:spacing w:lineRule="atLeast" w:line="100" w:before="0" w:after="0"/>
    </w:pPr>
    <w:rPr>
      <w:rFonts w:ascii="Arial" w:hAnsi="Arial" w:cs="Arial"/>
      <w:sz w:val="16"/>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ECVLeftHeading">
    <w:name w:val="_ECV_LeftHeading"/>
    <w:basedOn w:val="Contenutotabella"/>
    <w:qFormat/>
    <w:pPr>
      <w:spacing w:before="0" w:after="0"/>
      <w:ind w:left="0" w:right="283" w:hanging="0"/>
      <w:jc w:val="right"/>
    </w:pPr>
    <w:rPr>
      <w:rFonts w:ascii="Arial" w:hAnsi="Arial" w:cs="Arial"/>
      <w:caps/>
      <w:color w:val="0E4194"/>
      <w:spacing w:val="-6"/>
      <w:sz w:val="18"/>
    </w:rPr>
  </w:style>
  <w:style w:type="paragraph" w:styleId="ECVMiddleColumn">
    <w:name w:val="_ECV_MiddleColumn"/>
    <w:basedOn w:val="Contenutotabella"/>
    <w:qFormat/>
    <w:pPr/>
    <w:rPr>
      <w:color w:val="404040"/>
      <w:sz w:val="20"/>
    </w:rPr>
  </w:style>
  <w:style w:type="paragraph" w:styleId="ECVRightColumn">
    <w:name w:val="_ECV_RightColumn"/>
    <w:basedOn w:val="Contenutotabella"/>
    <w:qFormat/>
    <w:pPr>
      <w:spacing w:before="62" w:after="0"/>
    </w:pPr>
    <w:rPr>
      <w:rFonts w:ascii="Arial" w:hAnsi="Arial" w:cs="Arial"/>
      <w:color w:val="404040"/>
      <w:spacing w:val="-6"/>
    </w:rPr>
  </w:style>
  <w:style w:type="paragraph" w:styleId="ECVNameField">
    <w:name w:val="_ECV_NameField"/>
    <w:basedOn w:val="ECVRightColumn"/>
    <w:qFormat/>
    <w:pPr>
      <w:spacing w:lineRule="atLeast" w:line="100" w:before="0" w:after="0"/>
      <w:ind w:left="0" w:right="0" w:hanging="0"/>
    </w:pPr>
    <w:rPr>
      <w:rFonts w:ascii="Arial" w:hAnsi="Arial" w:cs="Arial"/>
      <w:color w:val="3F3A38"/>
      <w:spacing w:val="-6"/>
      <w:sz w:val="26"/>
      <w:szCs w:val="18"/>
      <w:shd w:fill="auto" w:val="clear"/>
    </w:rPr>
  </w:style>
  <w:style w:type="paragraph" w:styleId="ECVRightHeading">
    <w:name w:val="_ECV_RightHeading"/>
    <w:basedOn w:val="ECVNameField"/>
    <w:qFormat/>
    <w:pPr>
      <w:suppressLineNumbers/>
      <w:spacing w:lineRule="atLeast" w:line="100" w:before="62" w:after="0"/>
      <w:jc w:val="right"/>
    </w:pPr>
    <w:rPr>
      <w:color w:val="1593CB"/>
      <w:sz w:val="15"/>
    </w:rPr>
  </w:style>
  <w:style w:type="paragraph" w:styleId="ECV1stPage">
    <w:name w:val="_ECV_1stPage"/>
    <w:basedOn w:val="ECVRightHeading"/>
    <w:qFormat/>
    <w:pPr>
      <w:tabs>
        <w:tab w:val="clear" w:pos="709"/>
        <w:tab w:val="left" w:pos="2835" w:leader="none"/>
        <w:tab w:val="right" w:pos="10205" w:leader="none"/>
      </w:tabs>
      <w:spacing w:lineRule="atLeast" w:line="100" w:before="215" w:after="0"/>
      <w:jc w:val="left"/>
    </w:pPr>
    <w:rPr>
      <w:color w:val="1593CB"/>
      <w:sz w:val="20"/>
    </w:rPr>
  </w:style>
  <w:style w:type="paragraph" w:styleId="ECVContactDetails1">
    <w:name w:val="_ECV_ContactDetails"/>
    <w:basedOn w:val="ECVNameField"/>
    <w:qFormat/>
    <w:pPr>
      <w:suppressLineNumbers/>
      <w:spacing w:lineRule="atLeast" w:line="100"/>
      <w:textAlignment w:val="center"/>
    </w:pPr>
    <w:rPr>
      <w:color w:val="3F3A38"/>
      <w:kern w:val="0"/>
      <w:sz w:val="18"/>
      <w:u w:val="none"/>
    </w:rPr>
  </w:style>
  <w:style w:type="paragraph" w:styleId="ECVText">
    <w:name w:val="_ECV_Text"/>
    <w:basedOn w:val="Corpodeltesto"/>
    <w:qFormat/>
    <w:pPr>
      <w:spacing w:lineRule="atLeast" w:line="100" w:before="0" w:after="0"/>
    </w:pPr>
    <w:rPr>
      <w:sz w:val="16"/>
    </w:rPr>
  </w:style>
  <w:style w:type="paragraph" w:styleId="ECVComments">
    <w:name w:val="_ECV_Comments"/>
    <w:basedOn w:val="ECVText"/>
    <w:qFormat/>
    <w:pPr>
      <w:jc w:val="center"/>
    </w:pPr>
    <w:rPr>
      <w:color w:val="FF0000"/>
    </w:rPr>
  </w:style>
  <w:style w:type="paragraph" w:styleId="ECVNarrowSpacing">
    <w:name w:val="_ECV_NarrowSpacing"/>
    <w:basedOn w:val="ECVRightColumn"/>
    <w:qFormat/>
    <w:pPr>
      <w:suppressLineNumbers/>
    </w:pPr>
    <w:rPr>
      <w:color w:val="402C24"/>
      <w:sz w:val="8"/>
      <w:szCs w:val="10"/>
    </w:rPr>
  </w:style>
  <w:style w:type="paragraph" w:styleId="ECVSectionSpacing">
    <w:name w:val="_ECV_SectionSpacing"/>
    <w:basedOn w:val="ECVRightColumn"/>
    <w:qFormat/>
    <w:pPr/>
    <w:rPr>
      <w:color w:val="404040"/>
    </w:rPr>
  </w:style>
  <w:style w:type="paragraph" w:styleId="Tabella">
    <w:name w:val="Tabella"/>
    <w:basedOn w:val="Didascalia"/>
    <w:qFormat/>
    <w:pPr/>
    <w:rPr/>
  </w:style>
  <w:style w:type="paragraph" w:styleId="ECVSubSectionHeading">
    <w:name w:val="_ECV_SubSectionHeading"/>
    <w:basedOn w:val="ECVRightColumn"/>
    <w:qFormat/>
    <w:pPr>
      <w:spacing w:lineRule="atLeast" w:line="100" w:before="0" w:after="0"/>
      <w:ind w:left="0" w:right="0" w:hanging="0"/>
    </w:pPr>
    <w:rPr>
      <w:rFonts w:ascii="Arial" w:hAnsi="Arial" w:cs="Arial"/>
      <w:color w:val="0E4194"/>
      <w:spacing w:val="-6"/>
      <w:sz w:val="22"/>
    </w:rPr>
  </w:style>
  <w:style w:type="paragraph" w:styleId="ECVOrganisationDetails">
    <w:name w:val="_ECV_OrganisationDetails"/>
    <w:basedOn w:val="ECVRightColumn"/>
    <w:qFormat/>
    <w:pPr>
      <w:numPr>
        <w:ilvl w:val="0"/>
        <w:numId w:val="0"/>
      </w:numPr>
      <w:spacing w:lineRule="atLeast" w:line="100" w:before="57" w:after="85"/>
      <w:ind w:hanging="0"/>
      <w:jc w:val="left"/>
    </w:pPr>
    <w:rPr>
      <w:rFonts w:ascii="Arial" w:hAnsi="Arial" w:eastAsia="ArialMT;Arial" w:cs="ArialMT;Arial"/>
      <w:color w:val="3F3A38"/>
      <w:spacing w:val="-6"/>
      <w:sz w:val="18"/>
      <w:szCs w:val="18"/>
    </w:rPr>
  </w:style>
  <w:style w:type="paragraph" w:styleId="ECVSectionDetails">
    <w:name w:val="_ECV_SectionDetails"/>
    <w:basedOn w:val="Normal"/>
    <w:qFormat/>
    <w:pPr>
      <w:numPr>
        <w:ilvl w:val="0"/>
        <w:numId w:val="0"/>
      </w:numPr>
      <w:suppressLineNumbers/>
      <w:spacing w:lineRule="atLeast" w:line="100" w:before="28" w:after="0"/>
      <w:ind w:hanging="0"/>
    </w:pPr>
    <w:rPr>
      <w:rFonts w:ascii="Arial" w:hAnsi="Arial" w:cs="Arial"/>
      <w:color w:val="3F3A38"/>
      <w:spacing w:val="-6"/>
      <w:sz w:val="18"/>
    </w:rPr>
  </w:style>
  <w:style w:type="paragraph" w:styleId="ECVSectionBullet">
    <w:name w:val="_ECV_SectionBullet"/>
    <w:basedOn w:val="ECVSectionDetails"/>
    <w:qFormat/>
    <w:pPr>
      <w:spacing w:lineRule="atLeast" w:line="100" w:before="0" w:after="0"/>
    </w:pPr>
    <w:rPr>
      <w:color w:val="3F3A38"/>
    </w:rPr>
  </w:style>
  <w:style w:type="paragraph" w:styleId="ECVHeadingBullet">
    <w:name w:val="_ECV_HeadingBullet"/>
    <w:basedOn w:val="ECVLeftHeading"/>
    <w:qFormat/>
    <w:pPr>
      <w:numPr>
        <w:ilvl w:val="0"/>
        <w:numId w:val="2"/>
      </w:numPr>
      <w:spacing w:lineRule="atLeast" w:line="100" w:before="0" w:after="0"/>
      <w:outlineLvl w:val="0"/>
    </w:pPr>
    <w:rPr>
      <w:color w:val="0E4194"/>
    </w:rPr>
  </w:style>
  <w:style w:type="paragraph" w:styleId="ECVLeftDetails">
    <w:name w:val="_ECV_LeftDetails"/>
    <w:basedOn w:val="ECVLeftHeading"/>
    <w:qFormat/>
    <w:pPr>
      <w:spacing w:before="23" w:after="0"/>
    </w:pPr>
    <w:rPr>
      <w:caps w:val="false"/>
      <w:smallCaps w:val="false"/>
      <w:color w:val="0E4194"/>
    </w:rPr>
  </w:style>
  <w:style w:type="paragraph" w:styleId="ECVSubHeadingBullet">
    <w:name w:val="_ECV_SubHeadingBullet"/>
    <w:basedOn w:val="ECVLeftDetails"/>
    <w:qFormat/>
    <w:pPr>
      <w:numPr>
        <w:ilvl w:val="0"/>
        <w:numId w:val="0"/>
      </w:numPr>
      <w:spacing w:lineRule="atLeast" w:line="100" w:before="0" w:after="0"/>
      <w:ind w:left="0" w:right="283" w:hanging="0"/>
    </w:pPr>
    <w:rPr>
      <w:color w:val="0E4194"/>
    </w:rPr>
  </w:style>
  <w:style w:type="paragraph" w:styleId="CVMajor">
    <w:name w:val="CV Major"/>
    <w:basedOn w:val="Normal"/>
    <w:qFormat/>
    <w:pPr>
      <w:spacing w:before="0" w:after="0"/>
      <w:ind w:left="113" w:right="113" w:hanging="0"/>
    </w:pPr>
    <w:rPr>
      <w:b/>
      <w:sz w:val="24"/>
    </w:rPr>
  </w:style>
  <w:style w:type="paragraph" w:styleId="ECVDate">
    <w:name w:val="_ECV_Date"/>
    <w:basedOn w:val="ECVLeftHeading"/>
    <w:qFormat/>
    <w:pPr>
      <w:spacing w:lineRule="atLeast" w:line="100" w:before="28" w:after="0"/>
      <w:ind w:left="0" w:right="283" w:hanging="0"/>
      <w:textAlignment w:val="top"/>
    </w:pPr>
    <w:rPr>
      <w:caps w:val="false"/>
      <w:smallCaps w:val="false"/>
      <w:color w:val="0E4194"/>
    </w:rPr>
  </w:style>
  <w:style w:type="paragraph" w:styleId="CVHeading3">
    <w:name w:val="CV Heading 3"/>
    <w:basedOn w:val="Normal"/>
    <w:next w:val="Normal"/>
    <w:qFormat/>
    <w:pPr>
      <w:spacing w:before="0" w:after="0"/>
      <w:ind w:left="113" w:right="113" w:hanging="0"/>
      <w:jc w:val="right"/>
      <w:textAlignment w:val="center"/>
    </w:pPr>
    <w:rPr/>
  </w:style>
  <w:style w:type="paragraph" w:styleId="ECVHeadingLine">
    <w:name w:val="_ECV_HeadingLine"/>
    <w:basedOn w:val="ECVSubSectionHeading"/>
    <w:qFormat/>
    <w:pPr>
      <w:spacing w:before="0" w:after="0"/>
      <w:ind w:left="0" w:right="0" w:hanging="0"/>
    </w:pPr>
    <w:rPr>
      <w:color w:val="17ACE6"/>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pPr>
      <w:suppressLineNumbers/>
      <w:tabs>
        <w:tab w:val="clear" w:pos="709"/>
        <w:tab w:val="center" w:pos="5103" w:leader="none"/>
        <w:tab w:val="right" w:pos="10206" w:leader="none"/>
      </w:tabs>
    </w:pPr>
    <w:rPr/>
  </w:style>
  <w:style w:type="paragraph" w:styleId="ECVAttachment">
    <w:name w:val="_ECV_Attachment"/>
    <w:basedOn w:val="ECVSectionDetails"/>
    <w:qFormat/>
    <w:pPr>
      <w:jc w:val="right"/>
    </w:pPr>
    <w:rPr>
      <w:u w:val="single"/>
    </w:rPr>
  </w:style>
  <w:style w:type="paragraph" w:styleId="ECVHeaderFirstPage">
    <w:name w:val="_ECV_HeaderFirstPage"/>
    <w:basedOn w:val="Intestazione"/>
    <w:qFormat/>
    <w:pPr>
      <w:tabs>
        <w:tab w:val="center" w:pos="2835" w:leader="none"/>
        <w:tab w:val="center" w:pos="5103" w:leader="none"/>
        <w:tab w:val="right" w:pos="10206" w:leader="none"/>
      </w:tabs>
      <w:spacing w:lineRule="atLeast" w:line="100"/>
    </w:pPr>
    <w:rPr>
      <w:rFonts w:ascii="Arial" w:hAnsi="Arial" w:cs="Arial"/>
      <w:color w:val="17ACE6"/>
      <w:sz w:val="20"/>
    </w:rPr>
  </w:style>
  <w:style w:type="paragraph" w:styleId="ECVHeaderOtherPage">
    <w:name w:val="_ECV_HeaderOtherPage"/>
    <w:basedOn w:val="ECVHeaderFirstPage"/>
    <w:qFormat/>
    <w:pPr/>
    <w:rPr/>
  </w:style>
  <w:style w:type="paragraph" w:styleId="Pidipagina">
    <w:name w:val="Footer"/>
    <w:basedOn w:val="Normal"/>
    <w:pPr>
      <w:suppressLineNumbers/>
      <w:tabs>
        <w:tab w:val="clear" w:pos="709"/>
        <w:tab w:val="right" w:pos="2835" w:leader="none"/>
        <w:tab w:val="left" w:pos="10205" w:leader="none"/>
      </w:tabs>
    </w:pPr>
    <w:rPr>
      <w:rFonts w:ascii="Arial" w:hAnsi="Arial" w:cs="Arial"/>
      <w:color w:val="1593CB"/>
      <w:spacing w:val="-6"/>
    </w:rPr>
  </w:style>
  <w:style w:type="paragraph" w:styleId="ECVLanguageHeading">
    <w:name w:val="_ECV_LanguageHeading"/>
    <w:basedOn w:val="ECVRightColumn"/>
    <w:qFormat/>
    <w:pPr>
      <w:spacing w:before="0" w:after="0"/>
      <w:jc w:val="center"/>
    </w:pPr>
    <w:rPr>
      <w:rFonts w:ascii="Arial" w:hAnsi="Arial" w:cs="Arial"/>
      <w:caps/>
      <w:color w:val="0E4194"/>
      <w:spacing w:val="-6"/>
      <w:sz w:val="14"/>
    </w:rPr>
  </w:style>
  <w:style w:type="paragraph" w:styleId="ECVLanguageSubHeading">
    <w:name w:val="_ECV_LanguageSubHeading"/>
    <w:basedOn w:val="ECVLanguageHeading"/>
    <w:qFormat/>
    <w:pPr>
      <w:spacing w:lineRule="atLeast" w:line="100"/>
    </w:pPr>
    <w:rPr>
      <w:caps w:val="false"/>
      <w:smallCaps w:val="false"/>
      <w:sz w:val="16"/>
    </w:rPr>
  </w:style>
  <w:style w:type="paragraph" w:styleId="ECVLanguageLevel">
    <w:name w:val="_ECV_LanguageLevel"/>
    <w:basedOn w:val="ECVSectionDetails"/>
    <w:qFormat/>
    <w:pPr>
      <w:spacing w:lineRule="atLeast" w:line="100"/>
      <w:jc w:val="center"/>
      <w:textAlignment w:val="center"/>
    </w:pPr>
    <w:rPr>
      <w:caps/>
    </w:rPr>
  </w:style>
  <w:style w:type="paragraph" w:styleId="ECVLanguageCertificate">
    <w:name w:val="_ECV_LanguageCertificate"/>
    <w:basedOn w:val="ECVRightColumn"/>
    <w:qFormat/>
    <w:pPr>
      <w:spacing w:lineRule="atLeast" w:line="100" w:before="0" w:after="0"/>
      <w:ind w:left="0" w:right="283" w:hanging="0"/>
      <w:jc w:val="center"/>
    </w:pPr>
    <w:rPr>
      <w:rFonts w:ascii="Arial" w:hAnsi="Arial" w:cs="Arial"/>
      <w:color w:val="3F3A38"/>
      <w:spacing w:val="-6"/>
      <w:sz w:val="16"/>
    </w:rPr>
  </w:style>
  <w:style w:type="paragraph" w:styleId="ECVLanguageExplanation">
    <w:name w:val="_ECV_LanguageExplanation"/>
    <w:basedOn w:val="Normal"/>
    <w:qFormat/>
    <w:pPr>
      <w:numPr>
        <w:ilvl w:val="0"/>
        <w:numId w:val="0"/>
      </w:numPr>
      <w:spacing w:lineRule="atLeast" w:line="100"/>
      <w:ind w:hanging="0"/>
    </w:pPr>
    <w:rPr>
      <w:rFonts w:ascii="Arial" w:hAnsi="Arial" w:cs="Arial"/>
      <w:color w:val="0E4194"/>
      <w:spacing w:val="-6"/>
      <w:sz w:val="15"/>
    </w:rPr>
  </w:style>
  <w:style w:type="paragraph" w:styleId="ECVLinks">
    <w:name w:val="_ECV_Links"/>
    <w:basedOn w:val="ECVContactDetails1"/>
    <w:qFormat/>
    <w:pPr/>
    <w:rPr>
      <w:u w:val="single"/>
    </w:rPr>
  </w:style>
  <w:style w:type="paragraph" w:styleId="ECVBusinessSector">
    <w:name w:val="_ECV_BusinessSector"/>
    <w:basedOn w:val="ECVOrganisationDetails"/>
    <w:qFormat/>
    <w:pPr>
      <w:spacing w:lineRule="atLeast" w:line="100" w:before="113" w:after="0"/>
    </w:pPr>
    <w:rPr/>
  </w:style>
  <w:style w:type="paragraph" w:styleId="ECVLanguageName">
    <w:name w:val="_ECV_LanguageName"/>
    <w:basedOn w:val="ECVLanguageCertificate"/>
    <w:qFormat/>
    <w:pPr>
      <w:jc w:val="right"/>
    </w:pPr>
    <w:rPr>
      <w:sz w:val="18"/>
    </w:rPr>
  </w:style>
  <w:style w:type="paragraph" w:styleId="ECVPersonalInfoHeading">
    <w:name w:val="_ECV_PersonalInfoHeading"/>
    <w:basedOn w:val="ECVLeftHeading"/>
    <w:qFormat/>
    <w:pPr>
      <w:spacing w:before="57" w:after="0"/>
    </w:pPr>
    <w:rPr/>
  </w:style>
  <w:style w:type="paragraph" w:styleId="ECVOccupationalFieldHeading">
    <w:name w:val="_ECV_OccupationalFieldHeading"/>
    <w:basedOn w:val="ECVLeftHeading"/>
    <w:qFormat/>
    <w:pPr>
      <w:spacing w:before="57" w:after="0"/>
    </w:pPr>
    <w:rPr>
      <w:color w:val="0E4194"/>
    </w:rPr>
  </w:style>
  <w:style w:type="paragraph" w:styleId="ECVGenderRow">
    <w:name w:val="_ECV_GenderRow"/>
    <w:basedOn w:val="Normal"/>
    <w:qFormat/>
    <w:pPr>
      <w:spacing w:before="85" w:after="0"/>
    </w:pPr>
    <w:rPr>
      <w:color w:val="1593CB"/>
      <w:spacing w:val="-6"/>
    </w:rPr>
  </w:style>
  <w:style w:type="paragraph" w:styleId="ECVCurriculumVitaeNextPages">
    <w:name w:val="_ECV_CurriculumVitae_NextPages"/>
    <w:basedOn w:val="ECV1stPage"/>
    <w:qFormat/>
    <w:pPr>
      <w:tabs>
        <w:tab w:val="clear" w:pos="10205"/>
        <w:tab w:val="left" w:pos="2835" w:leader="none"/>
        <w:tab w:val="right" w:pos="10350" w:leader="none"/>
      </w:tabs>
      <w:spacing w:before="153" w:after="0"/>
      <w:jc w:val="right"/>
      <w:textAlignment w:val="auto"/>
    </w:pPr>
    <w:rPr/>
  </w:style>
  <w:style w:type="paragraph" w:styleId="ECVBusinessSctionRow">
    <w:name w:val="_ECV_BusinessSctionRow"/>
    <w:basedOn w:val="Normal"/>
    <w:qFormat/>
    <w:pPr/>
    <w:rPr/>
  </w:style>
  <w:style w:type="paragraph" w:styleId="ECVBusinessSectorRow">
    <w:name w:val="_ECV_BusinessSectorRow"/>
    <w:basedOn w:val="Normal"/>
    <w:qFormat/>
    <w:pPr/>
    <w:rPr>
      <w:color w:val="3F3A38"/>
    </w:rPr>
  </w:style>
  <w:style w:type="paragraph" w:styleId="ECVBlueBox">
    <w:name w:val="_ECV_BlueBox"/>
    <w:basedOn w:val="ECVNarrowSpacing"/>
    <w:qFormat/>
    <w:pPr>
      <w:spacing w:before="0" w:after="0"/>
      <w:ind w:left="0" w:right="0" w:hanging="0"/>
      <w:jc w:val="right"/>
      <w:textAlignment w:val="bottom"/>
    </w:pPr>
    <w:rPr>
      <w:spacing w:val="0"/>
    </w:rPr>
  </w:style>
  <w:style w:type="paragraph" w:styleId="ESP1stPage">
    <w:name w:val="_ESP_1stPage"/>
    <w:basedOn w:val="ECVCurriculumVitaeNextPages"/>
    <w:qFormat/>
    <w:pPr/>
    <w:rPr/>
  </w:style>
  <w:style w:type="paragraph" w:styleId="ESPText">
    <w:name w:val="_ESP_Text"/>
    <w:basedOn w:val="ECVText"/>
    <w:qFormat/>
    <w:pPr/>
    <w:rPr/>
  </w:style>
  <w:style w:type="paragraph" w:styleId="ESPHeading">
    <w:name w:val="_ESP_Heading"/>
    <w:basedOn w:val="ESPText"/>
    <w:qFormat/>
    <w:pPr/>
    <w:rPr>
      <w:b/>
      <w:bCs/>
      <w:sz w:val="32"/>
      <w:szCs w:val="32"/>
    </w:rPr>
  </w:style>
  <w:style w:type="paragraph" w:styleId="Pidipaginaasinistra">
    <w:name w:val="Piè di pagina a sinistra"/>
    <w:basedOn w:val="Normal"/>
    <w:qFormat/>
    <w:pPr>
      <w:suppressLineNumbers/>
      <w:tabs>
        <w:tab w:val="clear" w:pos="709"/>
        <w:tab w:val="center" w:pos="5188" w:leader="none"/>
        <w:tab w:val="right" w:pos="10376" w:leader="none"/>
      </w:tabs>
    </w:pPr>
    <w:rPr/>
  </w:style>
  <w:style w:type="paragraph" w:styleId="Pidipaginaadestra">
    <w:name w:val="Piè di pagina a destra"/>
    <w:basedOn w:val="Normal"/>
    <w:qFormat/>
    <w:pPr>
      <w:suppressLineNumbers/>
      <w:tabs>
        <w:tab w:val="clear" w:pos="709"/>
        <w:tab w:val="center" w:pos="5188" w:leader="none"/>
        <w:tab w:val="right" w:pos="10376" w:leader="none"/>
      </w:tabs>
    </w:pPr>
    <w:rPr/>
  </w:style>
  <w:style w:type="paragraph" w:styleId="ECVRelatedDocumentRow">
    <w:name w:val="_ECV_RelatedDocumentRow"/>
    <w:basedOn w:val="ECVBusinessSectorRow"/>
    <w:qFormat/>
    <w:pPr/>
    <w:rPr/>
  </w:style>
  <w:style w:type="paragraph" w:styleId="EuropassSectionDetails">
    <w:name w:val="Europass_SectionDetails"/>
    <w:basedOn w:val="Normal"/>
    <w:qFormat/>
    <w:pPr>
      <w:numPr>
        <w:ilvl w:val="0"/>
        <w:numId w:val="0"/>
      </w:numPr>
      <w:suppressLineNumbers/>
      <w:spacing w:lineRule="atLeast" w:line="100" w:before="28" w:after="56"/>
      <w:ind w:hanging="0"/>
    </w:pPr>
    <w:rPr>
      <w:rFonts w:ascii="Arial" w:hAnsi="Arial" w:cs="Arial"/>
      <w:color w:val="3F3A38"/>
      <w:spacing w:val="-6"/>
      <w:sz w:val="18"/>
    </w:rPr>
  </w:style>
  <w:style w:type="paragraph" w:styleId="Western">
    <w:name w:val="western"/>
    <w:basedOn w:val="Normal"/>
    <w:qFormat/>
    <w:pPr>
      <w:widowControl/>
      <w:suppressAutoHyphens w:val="false"/>
      <w:spacing w:before="100" w:after="100"/>
    </w:pPr>
    <w:rPr>
      <w:rFonts w:ascii="Times New Roman" w:hAnsi="Times New Roman" w:eastAsia="Times New Roman" w:cs="Times New Roman"/>
      <w:color w:val="000000"/>
      <w:spacing w:val="0"/>
      <w:kern w:val="0"/>
      <w:sz w:val="24"/>
      <w:lang w:bidi="ar-SA"/>
    </w:rPr>
  </w:style>
  <w:style w:type="paragraph" w:styleId="Default">
    <w:name w:val="Default"/>
    <w:qFormat/>
    <w:pPr>
      <w:widowControl/>
      <w:suppressAutoHyphens w:val="true"/>
      <w:bidi w:val="0"/>
      <w:spacing w:before="0" w:after="0"/>
      <w:jc w:val="left"/>
    </w:pPr>
    <w:rPr>
      <w:rFonts w:ascii="Candara" w:hAnsi="Candara" w:eastAsia="Calibri" w:cs="Candara"/>
      <w:color w:val="000000"/>
      <w:kern w:val="0"/>
      <w:sz w:val="24"/>
      <w:szCs w:val="24"/>
      <w:lang w:val="it-IT" w:eastAsia="en-US" w:bidi="ar-SA"/>
    </w:rPr>
  </w:style>
  <w:style w:type="paragraph" w:styleId="IntenseQuote">
    <w:name w:val="Intense Quote"/>
    <w:basedOn w:val="Normal"/>
    <w:next w:val="Normal"/>
    <w:qFormat/>
    <w:pPr>
      <w:pBdr>
        <w:bottom w:val="single" w:sz="4" w:space="4" w:color="4F81BD"/>
      </w:pBdr>
      <w:spacing w:lineRule="exact" w:line="240" w:before="200" w:after="280"/>
      <w:ind w:left="936" w:right="936" w:hanging="0"/>
    </w:pPr>
    <w:rPr>
      <w:rFonts w:ascii="Times New Roman" w:hAnsi="Times New Roman" w:eastAsia="Times New Roman"/>
      <w:b/>
      <w:bCs/>
      <w:i/>
      <w:iCs/>
      <w:color w:val="4F81BD"/>
      <w:lang w:eastAsia="it-IT"/>
    </w:rPr>
  </w:style>
  <w:style w:type="paragraph" w:styleId="Quote">
    <w:name w:val="Quote"/>
    <w:basedOn w:val="Normal"/>
    <w:next w:val="Normal"/>
    <w:qFormat/>
    <w:pPr>
      <w:spacing w:lineRule="exact" w:line="240" w:before="0" w:after="0"/>
    </w:pPr>
    <w:rPr>
      <w:rFonts w:ascii="Times New Roman" w:hAnsi="Times New Roman" w:eastAsia="Times New Roman"/>
      <w:i/>
      <w:iCs/>
      <w:color w:val="000000"/>
      <w:lang w:eastAsia="it-IT"/>
    </w:rPr>
  </w:style>
  <w:style w:type="paragraph" w:styleId="Titoloprimolivello">
    <w:name w:val="titoloprimolivello"/>
    <w:qFormat/>
    <w:pPr>
      <w:widowControl/>
      <w:suppressAutoHyphens w:val="true"/>
      <w:bidi w:val="0"/>
      <w:spacing w:lineRule="exact" w:line="360" w:before="240" w:after="60"/>
      <w:ind w:left="360" w:hanging="360"/>
      <w:jc w:val="left"/>
    </w:pPr>
    <w:rPr>
      <w:rFonts w:ascii="Cambria" w:hAnsi="Cambria" w:eastAsia="Times New Roman" w:cs="Lucida Sans"/>
      <w:b/>
      <w:bCs/>
      <w:color w:val="auto"/>
      <w:kern w:val="2"/>
      <w:sz w:val="32"/>
      <w:szCs w:val="32"/>
      <w:lang w:val="it-IT" w:eastAsia="zh-CN" w:bidi="hi-IN"/>
    </w:rPr>
  </w:style>
  <w:style w:type="paragraph" w:styleId="Titolosecondolivello">
    <w:name w:val="titolo secondolivello"/>
    <w:basedOn w:val="Titoloprincipale"/>
    <w:qFormat/>
    <w:pPr>
      <w:spacing w:lineRule="exact" w:line="360" w:before="240" w:after="60"/>
    </w:pPr>
    <w:rPr>
      <w:rFonts w:ascii="Cambria" w:hAnsi="Cambria" w:eastAsia="Times New Roman"/>
      <w:b/>
      <w:bCs/>
      <w:kern w:val="2"/>
      <w:sz w:val="28"/>
      <w:szCs w:val="32"/>
    </w:rPr>
  </w:style>
  <w:style w:type="paragraph" w:styleId="Titoloprincipale">
    <w:name w:val="Title"/>
    <w:basedOn w:val="Titolo"/>
    <w:qFormat/>
    <w:pPr/>
    <w:rPr/>
  </w:style>
  <w:style w:type="paragraph" w:styleId="Caption">
    <w:name w:val="caption"/>
    <w:basedOn w:val="Normal"/>
    <w:next w:val="Normal"/>
    <w:qFormat/>
    <w:pPr>
      <w:spacing w:lineRule="exact" w:line="240" w:before="0" w:after="0"/>
    </w:pPr>
    <w:rPr>
      <w:rFonts w:ascii="Times New Roman" w:hAnsi="Times New Roman" w:eastAsia="Times New Roman"/>
      <w:b/>
      <w:bCs/>
      <w:sz w:val="20"/>
      <w:szCs w:val="20"/>
      <w:lang w:eastAsia="it-IT"/>
    </w:rPr>
  </w:style>
  <w:style w:type="paragraph" w:styleId="ListParagraph">
    <w:name w:val="List Paragraph"/>
    <w:basedOn w:val="Normal"/>
    <w:qFormat/>
    <w:pPr>
      <w:spacing w:lineRule="exact" w:line="240" w:before="0" w:after="0"/>
      <w:ind w:left="708" w:hanging="0"/>
    </w:pPr>
    <w:rPr>
      <w:rFonts w:ascii="Times New Roman" w:hAnsi="Times New Roman" w:eastAsia="Times New Roman"/>
      <w:lang w:eastAsia="it-IT"/>
    </w:rPr>
  </w:style>
  <w:style w:type="paragraph" w:styleId="NoSpacing">
    <w:name w:val="No Spacing"/>
    <w:basedOn w:val="Normal"/>
    <w:qFormat/>
    <w:pPr>
      <w:spacing w:lineRule="exact" w:line="240" w:before="0" w:after="0"/>
    </w:pPr>
    <w:rPr>
      <w:rFonts w:ascii="Times New Roman" w:hAnsi="Times New Roman" w:eastAsia="Times New Roman"/>
      <w:lang w:eastAsia="it-IT"/>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hyperlink" Target="http://europass.cedefop.europa.eu/it/resources/european-language-levels-cefr" TargetMode="External"/><Relationship Id="rId6" Type="http://schemas.openxmlformats.org/officeDocument/2006/relationships/hyperlink" Target="http://europass.cedefop.europa.eu/it/resources/digital-competences"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Normal_x005F_x0000_</Template>
  <TotalTime>37</TotalTime>
  <Application>LibreOffice/7.5.2.2$Windows_x86 LibreOffice_project/53bb9681a964705cf672590721dbc85eb4d0c3a2</Application>
  <AppVersion>15.0000</AppVersion>
  <Pages>2</Pages>
  <Words>473</Words>
  <Characters>3010</Characters>
  <CharactersWithSpaces>3552</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Bucalossi Miriana</dc:creator>
  <dc:description>Europass CV</dc:description>
  <cp:keywords>Europass CV Cedefop</cp:keywords>
  <dc:language>it-IT</dc:language>
  <cp:lastModifiedBy/>
  <dcterms:modified xsi:type="dcterms:W3CDTF">2025-10-06T11:49:19Z</dcterms:modified>
  <cp:revision>16</cp:revision>
  <dc:subject>Europass CV</dc:subject>
  <dc:title>Europass CV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Team_x0000__x0000_</vt:lpwstr>
  </property>
  <property fmtid="{D5CDD505-2E9C-101B-9397-08002B2CF9AE}" pid="3" name="Owner">
    <vt:lpwstr>Cedefop Europass Team_x0000__x0000_</vt:lpwstr>
  </property>
</Properties>
</file>